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08" w:rsidRDefault="00516708" w:rsidP="00CC5972">
      <w:pPr>
        <w:spacing w:after="0"/>
        <w:jc w:val="center"/>
        <w:rPr>
          <w:rFonts w:ascii="Times New Roman" w:hAnsi="Times New Roman" w:cs="Times New Roman"/>
          <w:b/>
          <w:sz w:val="24"/>
          <w:szCs w:val="24"/>
          <w:lang w:val="vi-VN"/>
        </w:rPr>
      </w:pPr>
    </w:p>
    <w:p w:rsidR="00CC5972" w:rsidRPr="00CC5972" w:rsidRDefault="00306D92" w:rsidP="00CC5972">
      <w:pPr>
        <w:spacing w:after="0"/>
        <w:jc w:val="center"/>
        <w:rPr>
          <w:rFonts w:ascii="Times New Roman" w:hAnsi="Times New Roman" w:cs="Times New Roman"/>
          <w:b/>
          <w:sz w:val="24"/>
          <w:szCs w:val="24"/>
        </w:rPr>
      </w:pPr>
      <w:r w:rsidRPr="00CC5972">
        <w:rPr>
          <w:rFonts w:ascii="Times New Roman" w:hAnsi="Times New Roman" w:cs="Times New Roman"/>
          <w:b/>
          <w:sz w:val="24"/>
          <w:szCs w:val="24"/>
        </w:rPr>
        <w:t>NỘI DUNG SỬA</w:t>
      </w:r>
      <w:r w:rsidR="00121CCD">
        <w:rPr>
          <w:rFonts w:ascii="Times New Roman" w:hAnsi="Times New Roman" w:cs="Times New Roman"/>
          <w:b/>
          <w:sz w:val="24"/>
          <w:szCs w:val="24"/>
        </w:rPr>
        <w:t xml:space="preserve"> ĐỔI, BỔ SUNG</w:t>
      </w:r>
      <w:r w:rsidRPr="00CC5972">
        <w:rPr>
          <w:rFonts w:ascii="Times New Roman" w:hAnsi="Times New Roman" w:cs="Times New Roman"/>
          <w:b/>
          <w:sz w:val="24"/>
          <w:szCs w:val="24"/>
        </w:rPr>
        <w:t xml:space="preserve"> </w:t>
      </w:r>
      <w:r w:rsidR="000E2B57">
        <w:rPr>
          <w:rFonts w:ascii="Times New Roman" w:hAnsi="Times New Roman" w:cs="Times New Roman"/>
          <w:b/>
          <w:sz w:val="24"/>
          <w:szCs w:val="24"/>
          <w:lang w:val="vi-VN"/>
        </w:rPr>
        <w:t>QUYẾT Đ</w:t>
      </w:r>
      <w:r w:rsidRPr="00CC5972">
        <w:rPr>
          <w:rFonts w:ascii="Times New Roman" w:hAnsi="Times New Roman" w:cs="Times New Roman"/>
          <w:b/>
          <w:sz w:val="24"/>
          <w:szCs w:val="24"/>
        </w:rPr>
        <w:t>Ị</w:t>
      </w:r>
      <w:r w:rsidR="000E2B57">
        <w:rPr>
          <w:rFonts w:ascii="Times New Roman" w:hAnsi="Times New Roman" w:cs="Times New Roman"/>
          <w:b/>
          <w:sz w:val="24"/>
          <w:szCs w:val="24"/>
          <w:lang w:val="vi-VN"/>
        </w:rPr>
        <w:t xml:space="preserve">NH </w:t>
      </w:r>
      <w:r w:rsidRPr="00CC5972">
        <w:rPr>
          <w:rFonts w:ascii="Times New Roman" w:hAnsi="Times New Roman" w:cs="Times New Roman"/>
          <w:b/>
          <w:sz w:val="24"/>
          <w:szCs w:val="24"/>
        </w:rPr>
        <w:t xml:space="preserve">SỐ </w:t>
      </w:r>
      <w:r w:rsidR="00321510">
        <w:rPr>
          <w:rFonts w:ascii="Times New Roman" w:hAnsi="Times New Roman" w:cs="Times New Roman"/>
          <w:b/>
          <w:sz w:val="24"/>
          <w:szCs w:val="24"/>
        </w:rPr>
        <w:t>12</w:t>
      </w:r>
      <w:r w:rsidRPr="00CC5972">
        <w:rPr>
          <w:rFonts w:ascii="Times New Roman" w:hAnsi="Times New Roman" w:cs="Times New Roman"/>
          <w:b/>
          <w:sz w:val="24"/>
          <w:szCs w:val="24"/>
        </w:rPr>
        <w:t>/20</w:t>
      </w:r>
      <w:r w:rsidR="00321510">
        <w:rPr>
          <w:rFonts w:ascii="Times New Roman" w:hAnsi="Times New Roman" w:cs="Times New Roman"/>
          <w:b/>
          <w:sz w:val="24"/>
          <w:szCs w:val="24"/>
        </w:rPr>
        <w:t>20</w:t>
      </w:r>
      <w:r w:rsidRPr="00CC5972">
        <w:rPr>
          <w:rFonts w:ascii="Times New Roman" w:hAnsi="Times New Roman" w:cs="Times New Roman"/>
          <w:b/>
          <w:sz w:val="24"/>
          <w:szCs w:val="24"/>
        </w:rPr>
        <w:t>/</w:t>
      </w:r>
      <w:r w:rsidR="00321510">
        <w:rPr>
          <w:rFonts w:ascii="Times New Roman" w:hAnsi="Times New Roman" w:cs="Times New Roman"/>
          <w:b/>
          <w:sz w:val="24"/>
          <w:szCs w:val="24"/>
        </w:rPr>
        <w:t>Q</w:t>
      </w:r>
      <w:r w:rsidRPr="00CC5972">
        <w:rPr>
          <w:rFonts w:ascii="Times New Roman" w:hAnsi="Times New Roman" w:cs="Times New Roman"/>
          <w:b/>
          <w:sz w:val="24"/>
          <w:szCs w:val="24"/>
        </w:rPr>
        <w:t>Đ-</w:t>
      </w:r>
      <w:r w:rsidR="00321510">
        <w:rPr>
          <w:rFonts w:ascii="Times New Roman" w:hAnsi="Times New Roman" w:cs="Times New Roman"/>
          <w:b/>
          <w:sz w:val="24"/>
          <w:szCs w:val="24"/>
        </w:rPr>
        <w:t>UBND</w:t>
      </w:r>
    </w:p>
    <w:tbl>
      <w:tblPr>
        <w:tblStyle w:val="TableGrid"/>
        <w:tblW w:w="15871" w:type="dxa"/>
        <w:tblLayout w:type="fixed"/>
        <w:tblLook w:val="04A0" w:firstRow="1" w:lastRow="0" w:firstColumn="1" w:lastColumn="0" w:noHBand="0" w:noVBand="1"/>
      </w:tblPr>
      <w:tblGrid>
        <w:gridCol w:w="534"/>
        <w:gridCol w:w="5273"/>
        <w:gridCol w:w="6237"/>
        <w:gridCol w:w="3827"/>
      </w:tblGrid>
      <w:tr w:rsidR="00306D92" w:rsidRPr="00CC5972" w:rsidTr="007D4777">
        <w:tc>
          <w:tcPr>
            <w:tcW w:w="534" w:type="dxa"/>
            <w:vAlign w:val="center"/>
          </w:tcPr>
          <w:p w:rsidR="00306D92" w:rsidRPr="00CC5972" w:rsidRDefault="00306D92" w:rsidP="00121CCD">
            <w:pPr>
              <w:spacing w:before="120" w:after="120"/>
              <w:ind w:left="-57" w:right="-57"/>
              <w:jc w:val="center"/>
              <w:rPr>
                <w:rFonts w:ascii="Times New Roman" w:hAnsi="Times New Roman" w:cs="Times New Roman"/>
                <w:b/>
                <w:sz w:val="24"/>
                <w:szCs w:val="24"/>
              </w:rPr>
            </w:pPr>
            <w:r w:rsidRPr="00CC5972">
              <w:rPr>
                <w:rFonts w:ascii="Times New Roman" w:hAnsi="Times New Roman" w:cs="Times New Roman"/>
                <w:b/>
                <w:sz w:val="24"/>
                <w:szCs w:val="24"/>
              </w:rPr>
              <w:t>T</w:t>
            </w:r>
            <w:r w:rsidR="00AA0B93">
              <w:rPr>
                <w:rFonts w:ascii="Times New Roman" w:hAnsi="Times New Roman" w:cs="Times New Roman"/>
                <w:b/>
                <w:sz w:val="24"/>
                <w:szCs w:val="24"/>
              </w:rPr>
              <w:t>T</w:t>
            </w:r>
          </w:p>
        </w:tc>
        <w:tc>
          <w:tcPr>
            <w:tcW w:w="5273" w:type="dxa"/>
            <w:vAlign w:val="center"/>
          </w:tcPr>
          <w:p w:rsidR="00306D92" w:rsidRPr="00CC5972" w:rsidRDefault="00306D92" w:rsidP="00121CCD">
            <w:pPr>
              <w:spacing w:before="120" w:after="120"/>
              <w:jc w:val="center"/>
              <w:rPr>
                <w:rFonts w:ascii="Times New Roman" w:hAnsi="Times New Roman" w:cs="Times New Roman"/>
                <w:b/>
                <w:sz w:val="24"/>
                <w:szCs w:val="24"/>
              </w:rPr>
            </w:pPr>
            <w:r w:rsidRPr="00CC5972">
              <w:rPr>
                <w:rFonts w:ascii="Times New Roman" w:hAnsi="Times New Roman" w:cs="Times New Roman"/>
                <w:b/>
                <w:sz w:val="24"/>
                <w:szCs w:val="24"/>
                <w:lang w:val="vi-VN"/>
              </w:rPr>
              <w:t xml:space="preserve">Quy định tại </w:t>
            </w:r>
            <w:r w:rsidR="00065496" w:rsidRPr="00065496">
              <w:rPr>
                <w:rFonts w:ascii="Times New Roman" w:hAnsi="Times New Roman" w:cs="Times New Roman"/>
                <w:b/>
                <w:sz w:val="24"/>
                <w:szCs w:val="24"/>
              </w:rPr>
              <w:t xml:space="preserve">Quyết định số </w:t>
            </w:r>
            <w:r w:rsidR="00321510">
              <w:rPr>
                <w:rFonts w:ascii="Times New Roman" w:hAnsi="Times New Roman" w:cs="Times New Roman"/>
                <w:b/>
                <w:sz w:val="24"/>
                <w:szCs w:val="24"/>
              </w:rPr>
              <w:t>12/2020</w:t>
            </w:r>
            <w:r w:rsidR="00065496" w:rsidRPr="00065496">
              <w:rPr>
                <w:rFonts w:ascii="Times New Roman" w:hAnsi="Times New Roman" w:cs="Times New Roman"/>
                <w:b/>
                <w:sz w:val="24"/>
                <w:szCs w:val="24"/>
              </w:rPr>
              <w:t>/QĐ-</w:t>
            </w:r>
            <w:r w:rsidR="00321510">
              <w:rPr>
                <w:rFonts w:ascii="Times New Roman" w:hAnsi="Times New Roman" w:cs="Times New Roman"/>
                <w:b/>
                <w:sz w:val="24"/>
                <w:szCs w:val="24"/>
              </w:rPr>
              <w:t>UBND</w:t>
            </w:r>
          </w:p>
        </w:tc>
        <w:tc>
          <w:tcPr>
            <w:tcW w:w="6237" w:type="dxa"/>
            <w:vAlign w:val="center"/>
          </w:tcPr>
          <w:p w:rsidR="00306D92" w:rsidRPr="00CC5972" w:rsidRDefault="00306D92" w:rsidP="00121CCD">
            <w:pPr>
              <w:spacing w:before="120" w:after="120"/>
              <w:jc w:val="center"/>
              <w:rPr>
                <w:rFonts w:ascii="Times New Roman" w:hAnsi="Times New Roman" w:cs="Times New Roman"/>
                <w:b/>
                <w:sz w:val="24"/>
                <w:szCs w:val="24"/>
              </w:rPr>
            </w:pPr>
            <w:r w:rsidRPr="00CC5972">
              <w:rPr>
                <w:rFonts w:ascii="Times New Roman" w:hAnsi="Times New Roman" w:cs="Times New Roman"/>
                <w:b/>
                <w:sz w:val="24"/>
                <w:szCs w:val="24"/>
                <w:lang w:val="vi-VN"/>
              </w:rPr>
              <w:t>Dự kiến sửa đổi</w:t>
            </w:r>
          </w:p>
        </w:tc>
        <w:tc>
          <w:tcPr>
            <w:tcW w:w="3827" w:type="dxa"/>
            <w:vAlign w:val="center"/>
          </w:tcPr>
          <w:p w:rsidR="00306D92" w:rsidRPr="00BF0A8E" w:rsidRDefault="00306D92" w:rsidP="00121CCD">
            <w:pPr>
              <w:spacing w:before="120" w:after="120"/>
              <w:jc w:val="center"/>
              <w:rPr>
                <w:rFonts w:ascii="Times New Roman" w:hAnsi="Times New Roman" w:cs="Times New Roman"/>
                <w:b/>
                <w:sz w:val="24"/>
                <w:szCs w:val="24"/>
              </w:rPr>
            </w:pPr>
            <w:r w:rsidRPr="00BF0A8E">
              <w:rPr>
                <w:rFonts w:ascii="Times New Roman" w:hAnsi="Times New Roman" w:cs="Times New Roman"/>
                <w:b/>
                <w:sz w:val="24"/>
                <w:szCs w:val="24"/>
                <w:lang w:val="vi-VN"/>
              </w:rPr>
              <w:t>Lý do</w:t>
            </w:r>
          </w:p>
        </w:tc>
      </w:tr>
      <w:tr w:rsidR="006836E8" w:rsidRPr="00CC5972" w:rsidTr="007D4777">
        <w:tc>
          <w:tcPr>
            <w:tcW w:w="534" w:type="dxa"/>
          </w:tcPr>
          <w:p w:rsidR="006836E8" w:rsidRPr="00121CCD" w:rsidRDefault="006836E8" w:rsidP="00121CCD">
            <w:pPr>
              <w:jc w:val="center"/>
              <w:rPr>
                <w:rFonts w:ascii="Times New Roman" w:hAnsi="Times New Roman" w:cs="Times New Roman"/>
                <w:b/>
                <w:sz w:val="24"/>
                <w:szCs w:val="24"/>
              </w:rPr>
            </w:pPr>
            <w:r w:rsidRPr="00121CCD">
              <w:rPr>
                <w:rFonts w:ascii="Times New Roman" w:hAnsi="Times New Roman" w:cs="Times New Roman"/>
                <w:b/>
                <w:sz w:val="24"/>
                <w:szCs w:val="24"/>
              </w:rPr>
              <w:t>1</w:t>
            </w:r>
          </w:p>
        </w:tc>
        <w:tc>
          <w:tcPr>
            <w:tcW w:w="5273" w:type="dxa"/>
          </w:tcPr>
          <w:p w:rsidR="00321510" w:rsidRPr="00121CCD" w:rsidRDefault="00321510" w:rsidP="00121CCD">
            <w:pPr>
              <w:pStyle w:val="Noidung"/>
              <w:tabs>
                <w:tab w:val="left" w:pos="851"/>
              </w:tabs>
              <w:spacing w:before="0"/>
              <w:ind w:firstLine="0"/>
              <w:jc w:val="left"/>
              <w:rPr>
                <w:rFonts w:ascii="Times New Roman" w:hAnsi="Times New Roman"/>
                <w:b/>
                <w:sz w:val="24"/>
                <w:szCs w:val="24"/>
              </w:rPr>
            </w:pPr>
            <w:r w:rsidRPr="00121CCD">
              <w:rPr>
                <w:rFonts w:ascii="Times New Roman" w:hAnsi="Times New Roman" w:hint="eastAsia"/>
                <w:b/>
                <w:sz w:val="24"/>
                <w:szCs w:val="24"/>
              </w:rPr>
              <w:t>Đ</w:t>
            </w:r>
            <w:r w:rsidRPr="00121CCD">
              <w:rPr>
                <w:rFonts w:ascii="Times New Roman" w:hAnsi="Times New Roman"/>
                <w:b/>
                <w:sz w:val="24"/>
                <w:szCs w:val="24"/>
              </w:rPr>
              <w:t xml:space="preserve">iều 1. Phạm vi </w:t>
            </w:r>
            <w:r w:rsidRPr="00121CCD">
              <w:rPr>
                <w:rFonts w:ascii="Times New Roman" w:hAnsi="Times New Roman" w:hint="eastAsia"/>
                <w:b/>
                <w:sz w:val="24"/>
                <w:szCs w:val="24"/>
              </w:rPr>
              <w:t>đ</w:t>
            </w:r>
            <w:r w:rsidRPr="00121CCD">
              <w:rPr>
                <w:rFonts w:ascii="Times New Roman" w:hAnsi="Times New Roman"/>
                <w:b/>
                <w:sz w:val="24"/>
                <w:szCs w:val="24"/>
              </w:rPr>
              <w:t>iều chỉnh</w:t>
            </w:r>
          </w:p>
          <w:p w:rsidR="003F7D28" w:rsidRPr="00121CCD" w:rsidRDefault="00321510" w:rsidP="00121CCD">
            <w:pPr>
              <w:jc w:val="both"/>
              <w:rPr>
                <w:rFonts w:ascii="Times New Roman" w:hAnsi="Times New Roman" w:cs="Times New Roman"/>
                <w:sz w:val="24"/>
                <w:szCs w:val="24"/>
                <w:lang w:val="vi-VN"/>
              </w:rPr>
            </w:pPr>
            <w:r w:rsidRPr="00121CCD">
              <w:rPr>
                <w:rFonts w:ascii="Times New Roman" w:hAnsi="Times New Roman"/>
                <w:sz w:val="24"/>
                <w:szCs w:val="24"/>
              </w:rPr>
              <w:t xml:space="preserve">Quyết </w:t>
            </w:r>
            <w:r w:rsidRPr="00121CCD">
              <w:rPr>
                <w:rFonts w:ascii="Times New Roman" w:hAnsi="Times New Roman" w:hint="eastAsia"/>
                <w:sz w:val="24"/>
                <w:szCs w:val="24"/>
              </w:rPr>
              <w:t>đ</w:t>
            </w:r>
            <w:r w:rsidRPr="00121CCD">
              <w:rPr>
                <w:rFonts w:ascii="Times New Roman" w:hAnsi="Times New Roman"/>
                <w:sz w:val="24"/>
                <w:szCs w:val="24"/>
              </w:rPr>
              <w:t xml:space="preserve">ịnh này quy </w:t>
            </w:r>
            <w:r w:rsidRPr="00121CCD">
              <w:rPr>
                <w:rFonts w:ascii="Times New Roman" w:hAnsi="Times New Roman" w:hint="eastAsia"/>
                <w:sz w:val="24"/>
                <w:szCs w:val="24"/>
              </w:rPr>
              <w:t>đ</w:t>
            </w:r>
            <w:r w:rsidRPr="00121CCD">
              <w:rPr>
                <w:rFonts w:ascii="Times New Roman" w:hAnsi="Times New Roman"/>
                <w:sz w:val="24"/>
                <w:szCs w:val="24"/>
              </w:rPr>
              <w:t xml:space="preserve">ịnh về ban hành tiêu chuẩn, </w:t>
            </w:r>
            <w:r w:rsidRPr="00121CCD">
              <w:rPr>
                <w:rFonts w:ascii="Times New Roman" w:hAnsi="Times New Roman" w:hint="eastAsia"/>
                <w:sz w:val="24"/>
                <w:szCs w:val="24"/>
              </w:rPr>
              <w:t>đ</w:t>
            </w:r>
            <w:r w:rsidRPr="00121CCD">
              <w:rPr>
                <w:rFonts w:ascii="Times New Roman" w:hAnsi="Times New Roman"/>
                <w:sz w:val="24"/>
                <w:szCs w:val="24"/>
              </w:rPr>
              <w:t>ịnh mức sử dụng máy móc, thiết bị chuyên dùng trong lĩnh vực thông tin và truyền thông cho các cơ quan, tổ chức tại Thành phố Hồ Chí Minh</w:t>
            </w:r>
          </w:p>
        </w:tc>
        <w:tc>
          <w:tcPr>
            <w:tcW w:w="6237" w:type="dxa"/>
          </w:tcPr>
          <w:p w:rsidR="00107087" w:rsidRPr="00121CCD" w:rsidRDefault="00121CCD" w:rsidP="00121CCD">
            <w:pPr>
              <w:jc w:val="both"/>
              <w:rPr>
                <w:rFonts w:ascii="Times New Roman" w:eastAsia="Times New Roman" w:hAnsi="Times New Roman" w:cs="Times New Roman"/>
                <w:b/>
                <w:spacing w:val="-4"/>
                <w:sz w:val="24"/>
                <w:szCs w:val="24"/>
                <w:lang w:val="vi-VN"/>
              </w:rPr>
            </w:pPr>
            <w:r>
              <w:rPr>
                <w:rFonts w:ascii="Times New Roman" w:eastAsia="Times New Roman" w:hAnsi="Times New Roman" w:cs="Times New Roman"/>
                <w:b/>
                <w:spacing w:val="-4"/>
                <w:sz w:val="24"/>
                <w:szCs w:val="24"/>
              </w:rPr>
              <w:t>Bổ sung, s</w:t>
            </w:r>
            <w:r w:rsidR="00107087" w:rsidRPr="00121CCD">
              <w:rPr>
                <w:rFonts w:ascii="Times New Roman" w:eastAsia="Times New Roman" w:hAnsi="Times New Roman" w:cs="Times New Roman"/>
                <w:b/>
                <w:spacing w:val="-4"/>
                <w:sz w:val="24"/>
                <w:szCs w:val="24"/>
              </w:rPr>
              <w:t>ửa đổi th</w:t>
            </w:r>
            <w:r w:rsidR="00107087" w:rsidRPr="00121CCD">
              <w:rPr>
                <w:rFonts w:ascii="Times New Roman" w:eastAsia="Times New Roman" w:hAnsi="Times New Roman" w:cs="Times New Roman"/>
                <w:b/>
                <w:spacing w:val="-4"/>
                <w:sz w:val="24"/>
                <w:szCs w:val="24"/>
                <w:lang w:val="vi-VN"/>
              </w:rPr>
              <w:t>à</w:t>
            </w:r>
            <w:r w:rsidR="00107087" w:rsidRPr="00121CCD">
              <w:rPr>
                <w:rFonts w:ascii="Times New Roman" w:eastAsia="Times New Roman" w:hAnsi="Times New Roman" w:cs="Times New Roman"/>
                <w:b/>
                <w:spacing w:val="-4"/>
                <w:sz w:val="24"/>
                <w:szCs w:val="24"/>
              </w:rPr>
              <w:t>nh</w:t>
            </w:r>
            <w:r w:rsidR="00107087" w:rsidRPr="00121CCD">
              <w:rPr>
                <w:rFonts w:ascii="Times New Roman" w:eastAsia="Times New Roman" w:hAnsi="Times New Roman" w:cs="Times New Roman"/>
                <w:b/>
                <w:spacing w:val="-4"/>
                <w:sz w:val="24"/>
                <w:szCs w:val="24"/>
                <w:lang w:val="vi-VN"/>
              </w:rPr>
              <w:t>:</w:t>
            </w:r>
          </w:p>
          <w:p w:rsidR="006836E8" w:rsidRPr="00121CCD" w:rsidRDefault="00107087" w:rsidP="00121CCD">
            <w:pPr>
              <w:ind w:firstLine="202"/>
              <w:jc w:val="both"/>
              <w:rPr>
                <w:rFonts w:ascii="Times New Roman" w:hAnsi="Times New Roman" w:cs="Times New Roman"/>
                <w:strike/>
                <w:color w:val="000000" w:themeColor="text1"/>
                <w:sz w:val="24"/>
                <w:szCs w:val="24"/>
              </w:rPr>
            </w:pPr>
            <w:r w:rsidRPr="00121CCD">
              <w:rPr>
                <w:rFonts w:ascii="Times New Roman" w:hAnsi="Times New Roman" w:cs="Times New Roman"/>
                <w:spacing w:val="-4"/>
                <w:sz w:val="24"/>
                <w:szCs w:val="24"/>
                <w:lang w:val="vi-VN"/>
              </w:rPr>
              <w:t>“</w:t>
            </w:r>
            <w:r w:rsidR="00321510" w:rsidRPr="00121CCD">
              <w:rPr>
                <w:rFonts w:ascii="Times New Roman" w:hAnsi="Times New Roman"/>
                <w:sz w:val="24"/>
                <w:szCs w:val="24"/>
              </w:rPr>
              <w:t xml:space="preserve">Quyết định này ban hành quy định về tiêu chuẩn, định mức sử dụng máy móc, thiết bị chuyên dùng trong lĩnh vực khoa học công nghệ, </w:t>
            </w:r>
            <w:r w:rsidR="00321510" w:rsidRPr="00121CCD">
              <w:rPr>
                <w:rFonts w:ascii="Times New Roman" w:hAnsi="Times New Roman"/>
                <w:color w:val="000000"/>
                <w:sz w:val="24"/>
                <w:szCs w:val="24"/>
                <w:shd w:val="clear" w:color="auto" w:fill="FFFFFF"/>
              </w:rPr>
              <w:t>đổi</w:t>
            </w:r>
            <w:r w:rsidR="00321510" w:rsidRPr="00121CCD">
              <w:rPr>
                <w:rFonts w:ascii="Times New Roman" w:hAnsi="Times New Roman"/>
                <w:sz w:val="24"/>
                <w:szCs w:val="24"/>
              </w:rPr>
              <w:t xml:space="preserve"> mới sáng tạo, chuyển đổi số và thiết bị phục vụ công tác bí mật nhà </w:t>
            </w:r>
            <w:r w:rsidR="00321510" w:rsidRPr="00121CCD">
              <w:rPr>
                <w:rFonts w:ascii="Times New Roman" w:hAnsi="Times New Roman"/>
                <w:bCs/>
                <w:sz w:val="24"/>
                <w:szCs w:val="24"/>
              </w:rPr>
              <w:t xml:space="preserve">nước trên môi trường số </w:t>
            </w:r>
            <w:r w:rsidR="00321510" w:rsidRPr="00121CCD">
              <w:rPr>
                <w:rFonts w:ascii="Times New Roman" w:hAnsi="Times New Roman"/>
                <w:sz w:val="24"/>
                <w:szCs w:val="24"/>
              </w:rPr>
              <w:t xml:space="preserve">cho </w:t>
            </w:r>
            <w:r w:rsidR="00321510" w:rsidRPr="00121CCD">
              <w:rPr>
                <w:rFonts w:ascii="Times New Roman" w:hAnsi="Times New Roman"/>
                <w:color w:val="000000"/>
                <w:sz w:val="24"/>
                <w:szCs w:val="24"/>
                <w:shd w:val="clear" w:color="auto" w:fill="FFFFFF"/>
              </w:rPr>
              <w:t xml:space="preserve">các cơ quan, tổ chức, đơn vị thuộc Thành phố Hồ Chí Minh; trừ trường hợp quy định tại Điểm d, điểm đ1, điểm e Khoản 3 Điều 4 </w:t>
            </w:r>
            <w:r w:rsidR="00321510" w:rsidRPr="00121CCD">
              <w:rPr>
                <w:rFonts w:ascii="Times New Roman" w:hAnsi="Times New Roman"/>
                <w:color w:val="000000"/>
                <w:sz w:val="24"/>
                <w:szCs w:val="24"/>
              </w:rPr>
              <w:t xml:space="preserve">Quyết định số 15/2025/QĐ-TTg </w:t>
            </w:r>
            <w:r w:rsidR="00321510" w:rsidRPr="00121CCD">
              <w:rPr>
                <w:rFonts w:ascii="Times New Roman" w:hAnsi="Times New Roman"/>
                <w:color w:val="000000"/>
                <w:sz w:val="24"/>
                <w:szCs w:val="24"/>
                <w:shd w:val="clear" w:color="auto" w:fill="FFFFFF"/>
              </w:rPr>
              <w:t>(</w:t>
            </w:r>
            <w:r w:rsidR="00321510" w:rsidRPr="00121CCD">
              <w:rPr>
                <w:rFonts w:ascii="Times New Roman" w:hAnsi="Times New Roman"/>
                <w:i/>
                <w:color w:val="000000"/>
                <w:sz w:val="24"/>
                <w:szCs w:val="24"/>
                <w:shd w:val="clear" w:color="auto" w:fill="FFFFFF"/>
              </w:rPr>
              <w:t xml:space="preserve">được sửa đổi, bổ sung bởi </w:t>
            </w:r>
            <w:r w:rsidR="00321510" w:rsidRPr="00121CCD">
              <w:rPr>
                <w:rFonts w:ascii="Times New Roman" w:hAnsi="Times New Roman"/>
                <w:i/>
                <w:sz w:val="24"/>
                <w:szCs w:val="24"/>
              </w:rPr>
              <w:t>Quyết định số 10/2026/QĐ-TTg</w:t>
            </w:r>
            <w:r w:rsidR="00321510" w:rsidRPr="00121CCD">
              <w:rPr>
                <w:rFonts w:ascii="Times New Roman" w:hAnsi="Times New Roman"/>
                <w:color w:val="000000"/>
                <w:sz w:val="24"/>
                <w:szCs w:val="24"/>
              </w:rPr>
              <w:t>)</w:t>
            </w:r>
            <w:r w:rsidRPr="00121CCD">
              <w:rPr>
                <w:rFonts w:ascii="Times New Roman" w:hAnsi="Times New Roman" w:cs="Times New Roman"/>
                <w:spacing w:val="-4"/>
                <w:sz w:val="24"/>
                <w:szCs w:val="24"/>
                <w:lang w:val="vi-VN"/>
              </w:rPr>
              <w:t>”</w:t>
            </w:r>
          </w:p>
        </w:tc>
        <w:tc>
          <w:tcPr>
            <w:tcW w:w="3827" w:type="dxa"/>
          </w:tcPr>
          <w:p w:rsidR="006836E8" w:rsidRPr="00121CCD" w:rsidRDefault="00A73929" w:rsidP="007D4777">
            <w:pPr>
              <w:jc w:val="both"/>
              <w:rPr>
                <w:rFonts w:ascii="Times New Roman" w:hAnsi="Times New Roman" w:cs="Times New Roman"/>
                <w:sz w:val="24"/>
                <w:szCs w:val="24"/>
              </w:rPr>
            </w:pPr>
            <w:r w:rsidRPr="00121CCD">
              <w:rPr>
                <w:rFonts w:ascii="Times New Roman" w:hAnsi="Times New Roman" w:cs="Times New Roman"/>
                <w:sz w:val="24"/>
                <w:szCs w:val="24"/>
              </w:rPr>
              <w:t>Luật Quản lý, sử dụng tài sản công; Chủ trương sắp xếp, tổ chức bộ máy, sắp xếp đơn vị hành chính</w:t>
            </w:r>
            <w:r w:rsidR="007D4777">
              <w:rPr>
                <w:rFonts w:ascii="Times New Roman" w:hAnsi="Times New Roman" w:cs="Times New Roman"/>
                <w:sz w:val="24"/>
                <w:szCs w:val="24"/>
              </w:rPr>
              <w:t xml:space="preserve"> (</w:t>
            </w:r>
            <w:r w:rsidR="007D4777" w:rsidRPr="007D4777">
              <w:rPr>
                <w:rFonts w:ascii="Times New Roman" w:hAnsi="Times New Roman" w:cs="Times New Roman"/>
                <w:i/>
                <w:sz w:val="24"/>
              </w:rPr>
              <w:t>Nghị quyết số</w:t>
            </w:r>
            <w:r w:rsidR="007D4777">
              <w:rPr>
                <w:rFonts w:ascii="Times New Roman" w:hAnsi="Times New Roman" w:cs="Times New Roman"/>
                <w:i/>
                <w:sz w:val="24"/>
              </w:rPr>
              <w:t xml:space="preserve"> 18-NQ/TW,</w:t>
            </w:r>
            <w:r w:rsidR="007D4777" w:rsidRPr="007D4777">
              <w:rPr>
                <w:rFonts w:ascii="Times New Roman" w:hAnsi="Times New Roman" w:cs="Times New Roman"/>
                <w:i/>
                <w:sz w:val="24"/>
              </w:rPr>
              <w:t xml:space="preserve"> Kết luận số 121-KL/TW</w:t>
            </w:r>
            <w:r w:rsidR="007D4777">
              <w:rPr>
                <w:rFonts w:ascii="Times New Roman" w:hAnsi="Times New Roman" w:cs="Times New Roman"/>
                <w:i/>
                <w:sz w:val="24"/>
              </w:rPr>
              <w:t>,</w:t>
            </w:r>
            <w:r w:rsidR="007D4777" w:rsidRPr="007D4777">
              <w:rPr>
                <w:rFonts w:ascii="Times New Roman" w:hAnsi="Times New Roman" w:cs="Times New Roman"/>
                <w:i/>
                <w:sz w:val="24"/>
              </w:rPr>
              <w:t xml:space="preserve"> Nghị quyết số 60-NQ/TW; Kết luận số 126-KL/TW, Kết luận số 127- KL/TW</w:t>
            </w:r>
            <w:r w:rsidR="007D4777">
              <w:rPr>
                <w:rFonts w:ascii="Times New Roman" w:hAnsi="Times New Roman" w:cs="Times New Roman"/>
                <w:sz w:val="24"/>
                <w:szCs w:val="24"/>
              </w:rPr>
              <w:t>)</w:t>
            </w:r>
            <w:r w:rsidRPr="00121CCD">
              <w:rPr>
                <w:rFonts w:ascii="Times New Roman" w:hAnsi="Times New Roman" w:cs="Times New Roman"/>
                <w:sz w:val="24"/>
                <w:szCs w:val="24"/>
              </w:rPr>
              <w:t xml:space="preserve">; Triển khai thực hiện Nghị quyết số 57-NQ/TW ngày 22/12/2024 của Bộ Chính trị về đột phá phát triển </w:t>
            </w:r>
            <w:r w:rsidR="00DC36B2">
              <w:rPr>
                <w:rFonts w:ascii="Times New Roman" w:hAnsi="Times New Roman" w:cs="Times New Roman"/>
                <w:sz w:val="24"/>
                <w:szCs w:val="24"/>
              </w:rPr>
              <w:t xml:space="preserve">khoa học, công nghệ, đổi mới sáng tạo, chuyển đổi số và thiết bị phục vụ công tác bí mật nhà nước trên môi trường số </w:t>
            </w:r>
            <w:r w:rsidRPr="00121CCD">
              <w:rPr>
                <w:rFonts w:ascii="Times New Roman" w:hAnsi="Times New Roman" w:cs="Times New Roman"/>
                <w:sz w:val="24"/>
                <w:szCs w:val="24"/>
              </w:rPr>
              <w:t>quốc gia</w:t>
            </w:r>
            <w:r w:rsidR="00C10410" w:rsidRPr="00121CCD">
              <w:rPr>
                <w:rFonts w:ascii="Times New Roman" w:hAnsi="Times New Roman" w:cs="Times New Roman"/>
                <w:sz w:val="24"/>
                <w:szCs w:val="24"/>
              </w:rPr>
              <w:t>;</w:t>
            </w:r>
            <w:r w:rsidRPr="00121CCD">
              <w:rPr>
                <w:rFonts w:ascii="Times New Roman" w:hAnsi="Times New Roman" w:cs="Times New Roman"/>
                <w:sz w:val="24"/>
                <w:szCs w:val="24"/>
              </w:rPr>
              <w:t xml:space="preserve"> Quyết định số 15/2025/QĐ-TTg ngày 14/6/2025 </w:t>
            </w:r>
            <w:r w:rsidR="00C10410" w:rsidRPr="00121CCD">
              <w:rPr>
                <w:rFonts w:ascii="Times New Roman" w:eastAsia="Batang" w:hAnsi="Times New Roman" w:cs="Times New Roman"/>
                <w:sz w:val="24"/>
                <w:szCs w:val="24"/>
                <w:lang w:val="nb-NO" w:eastAsia="ko-KR"/>
              </w:rPr>
              <w:t>(</w:t>
            </w:r>
            <w:r w:rsidR="00C10410" w:rsidRPr="00121CCD">
              <w:rPr>
                <w:rFonts w:ascii="Times New Roman" w:eastAsia="Batang" w:hAnsi="Times New Roman" w:cs="Times New Roman"/>
                <w:i/>
                <w:sz w:val="24"/>
                <w:szCs w:val="24"/>
                <w:lang w:val="nb-NO" w:eastAsia="ko-KR"/>
              </w:rPr>
              <w:t>được sửa đổi, bổ sung bởi Quyết định số 10/2026/QĐ-TTg ngày 09/03/2026</w:t>
            </w:r>
            <w:r w:rsidR="00C10410" w:rsidRPr="00121CCD">
              <w:rPr>
                <w:rFonts w:ascii="Times New Roman" w:eastAsia="Batang" w:hAnsi="Times New Roman" w:cs="Times New Roman"/>
                <w:sz w:val="24"/>
                <w:szCs w:val="24"/>
                <w:lang w:val="nb-NO" w:eastAsia="ko-KR"/>
              </w:rPr>
              <w:t>)</w:t>
            </w:r>
            <w:r w:rsidR="00321510" w:rsidRPr="00121CCD">
              <w:rPr>
                <w:rFonts w:ascii="Times New Roman" w:eastAsia="Batang" w:hAnsi="Times New Roman" w:cs="Times New Roman"/>
                <w:sz w:val="24"/>
                <w:szCs w:val="24"/>
                <w:lang w:val="nb-NO" w:eastAsia="ko-KR"/>
              </w:rPr>
              <w:t xml:space="preserve"> </w:t>
            </w:r>
          </w:p>
        </w:tc>
      </w:tr>
      <w:tr w:rsidR="00306D92" w:rsidRPr="00CC5972" w:rsidTr="007D4777">
        <w:tc>
          <w:tcPr>
            <w:tcW w:w="534" w:type="dxa"/>
          </w:tcPr>
          <w:p w:rsidR="00306D92" w:rsidRPr="00121CCD" w:rsidRDefault="00CC5972" w:rsidP="00121CCD">
            <w:pPr>
              <w:jc w:val="center"/>
              <w:rPr>
                <w:rFonts w:ascii="Times New Roman" w:hAnsi="Times New Roman" w:cs="Times New Roman"/>
                <w:b/>
                <w:sz w:val="24"/>
                <w:szCs w:val="24"/>
              </w:rPr>
            </w:pPr>
            <w:r w:rsidRPr="00121CCD">
              <w:rPr>
                <w:rFonts w:ascii="Times New Roman" w:hAnsi="Times New Roman" w:cs="Times New Roman"/>
                <w:b/>
                <w:sz w:val="24"/>
                <w:szCs w:val="24"/>
              </w:rPr>
              <w:t>2</w:t>
            </w:r>
          </w:p>
        </w:tc>
        <w:tc>
          <w:tcPr>
            <w:tcW w:w="5273" w:type="dxa"/>
          </w:tcPr>
          <w:p w:rsidR="00306D92" w:rsidRPr="00121CCD" w:rsidRDefault="00306D92" w:rsidP="00121CCD">
            <w:pPr>
              <w:jc w:val="both"/>
              <w:rPr>
                <w:rFonts w:ascii="Times New Roman" w:hAnsi="Times New Roman" w:cs="Times New Roman"/>
                <w:b/>
                <w:spacing w:val="-4"/>
                <w:sz w:val="24"/>
                <w:szCs w:val="24"/>
                <w:shd w:val="clear" w:color="auto" w:fill="FFFFFF"/>
              </w:rPr>
            </w:pPr>
            <w:r w:rsidRPr="00121CCD">
              <w:rPr>
                <w:rFonts w:ascii="Times New Roman" w:hAnsi="Times New Roman" w:cs="Times New Roman"/>
                <w:b/>
                <w:spacing w:val="-4"/>
                <w:sz w:val="24"/>
                <w:szCs w:val="24"/>
                <w:shd w:val="clear" w:color="auto" w:fill="FFFFFF"/>
                <w:lang w:val="vi-VN"/>
              </w:rPr>
              <w:t xml:space="preserve">Điều </w:t>
            </w:r>
            <w:r w:rsidR="00065496" w:rsidRPr="00121CCD">
              <w:rPr>
                <w:rFonts w:ascii="Times New Roman" w:hAnsi="Times New Roman" w:cs="Times New Roman"/>
                <w:b/>
                <w:spacing w:val="-4"/>
                <w:sz w:val="24"/>
                <w:szCs w:val="24"/>
                <w:shd w:val="clear" w:color="auto" w:fill="FFFFFF"/>
              </w:rPr>
              <w:t>2</w:t>
            </w:r>
            <w:r w:rsidRPr="00121CCD">
              <w:rPr>
                <w:rFonts w:ascii="Times New Roman" w:hAnsi="Times New Roman" w:cs="Times New Roman"/>
                <w:spacing w:val="-4"/>
                <w:sz w:val="24"/>
                <w:szCs w:val="24"/>
                <w:shd w:val="clear" w:color="auto" w:fill="FFFFFF"/>
                <w:lang w:val="vi-VN"/>
              </w:rPr>
              <w:t>.</w:t>
            </w:r>
            <w:r w:rsidRPr="00121CCD">
              <w:rPr>
                <w:rFonts w:ascii="Times New Roman" w:hAnsi="Times New Roman" w:cs="Times New Roman"/>
                <w:b/>
                <w:spacing w:val="-4"/>
                <w:sz w:val="24"/>
                <w:szCs w:val="24"/>
                <w:shd w:val="clear" w:color="auto" w:fill="FFFFFF"/>
                <w:lang w:val="vi-VN"/>
              </w:rPr>
              <w:t xml:space="preserve"> </w:t>
            </w:r>
            <w:r w:rsidR="00065496" w:rsidRPr="00121CCD">
              <w:rPr>
                <w:rFonts w:ascii="Times New Roman" w:hAnsi="Times New Roman" w:cs="Times New Roman"/>
                <w:b/>
                <w:spacing w:val="-4"/>
                <w:sz w:val="24"/>
                <w:szCs w:val="24"/>
                <w:shd w:val="clear" w:color="auto" w:fill="FFFFFF"/>
              </w:rPr>
              <w:t>Đối tượng áp dụng</w:t>
            </w:r>
          </w:p>
          <w:p w:rsidR="00321510" w:rsidRPr="00121CCD" w:rsidRDefault="00321510" w:rsidP="00DC36B2">
            <w:pPr>
              <w:jc w:val="both"/>
              <w:rPr>
                <w:rFonts w:ascii="Times New Roman" w:hAnsi="Times New Roman" w:cs="Times New Roman"/>
                <w:b/>
                <w:sz w:val="24"/>
                <w:szCs w:val="24"/>
                <w:shd w:val="clear" w:color="auto" w:fill="FFFFFF"/>
              </w:rPr>
            </w:pPr>
            <w:r w:rsidRPr="00121CCD">
              <w:rPr>
                <w:rFonts w:ascii="Times New Roman" w:hAnsi="Times New Roman"/>
                <w:sz w:val="24"/>
                <w:szCs w:val="24"/>
              </w:rPr>
              <w:t>C</w:t>
            </w:r>
            <w:r w:rsidRPr="00121CCD">
              <w:rPr>
                <w:rFonts w:ascii="Times New Roman" w:hAnsi="Times New Roman" w:hint="eastAsia"/>
                <w:sz w:val="24"/>
                <w:szCs w:val="24"/>
              </w:rPr>
              <w:t>ơ</w:t>
            </w:r>
            <w:r w:rsidRPr="00121CCD">
              <w:rPr>
                <w:rFonts w:ascii="Times New Roman" w:hAnsi="Times New Roman"/>
                <w:sz w:val="24"/>
                <w:szCs w:val="24"/>
              </w:rPr>
              <w:t xml:space="preserve"> quan nhà n</w:t>
            </w:r>
            <w:r w:rsidRPr="00121CCD">
              <w:rPr>
                <w:rFonts w:ascii="Times New Roman" w:hAnsi="Times New Roman" w:hint="eastAsia"/>
                <w:sz w:val="24"/>
                <w:szCs w:val="24"/>
              </w:rPr>
              <w:t>ư</w:t>
            </w:r>
            <w:r w:rsidRPr="00121CCD">
              <w:rPr>
                <w:rFonts w:ascii="Times New Roman" w:hAnsi="Times New Roman"/>
                <w:sz w:val="24"/>
                <w:szCs w:val="24"/>
              </w:rPr>
              <w:t>ớc, c</w:t>
            </w:r>
            <w:r w:rsidRPr="00121CCD">
              <w:rPr>
                <w:rFonts w:ascii="Times New Roman" w:hAnsi="Times New Roman" w:hint="eastAsia"/>
                <w:sz w:val="24"/>
                <w:szCs w:val="24"/>
              </w:rPr>
              <w:t>ơ</w:t>
            </w:r>
            <w:r w:rsidRPr="00121CCD">
              <w:rPr>
                <w:rFonts w:ascii="Times New Roman" w:hAnsi="Times New Roman"/>
                <w:sz w:val="24"/>
                <w:szCs w:val="24"/>
              </w:rPr>
              <w:t xml:space="preserve"> quan </w:t>
            </w:r>
            <w:r w:rsidRPr="00121CCD">
              <w:rPr>
                <w:rFonts w:ascii="Times New Roman" w:hAnsi="Times New Roman" w:hint="eastAsia"/>
                <w:sz w:val="24"/>
                <w:szCs w:val="24"/>
              </w:rPr>
              <w:t>Đ</w:t>
            </w:r>
            <w:r w:rsidRPr="00121CCD">
              <w:rPr>
                <w:rFonts w:ascii="Times New Roman" w:hAnsi="Times New Roman"/>
                <w:sz w:val="24"/>
                <w:szCs w:val="24"/>
              </w:rPr>
              <w:t xml:space="preserve">ảng cộng sản Việt Nam, tổ chức chính trị - xã hội </w:t>
            </w:r>
            <w:r w:rsidRPr="00121CCD">
              <w:rPr>
                <w:rFonts w:ascii="Times New Roman" w:hAnsi="Times New Roman" w:hint="eastAsia"/>
                <w:sz w:val="24"/>
                <w:szCs w:val="24"/>
              </w:rPr>
              <w:t>đư</w:t>
            </w:r>
            <w:r w:rsidRPr="00121CCD">
              <w:rPr>
                <w:rFonts w:ascii="Times New Roman" w:hAnsi="Times New Roman"/>
                <w:sz w:val="24"/>
                <w:szCs w:val="24"/>
              </w:rPr>
              <w:t>ợc ngân sách nhà n</w:t>
            </w:r>
            <w:r w:rsidRPr="00121CCD">
              <w:rPr>
                <w:rFonts w:ascii="Times New Roman" w:hAnsi="Times New Roman" w:hint="eastAsia"/>
                <w:sz w:val="24"/>
                <w:szCs w:val="24"/>
              </w:rPr>
              <w:t>ư</w:t>
            </w:r>
            <w:r w:rsidRPr="00121CCD">
              <w:rPr>
                <w:rFonts w:ascii="Times New Roman" w:hAnsi="Times New Roman"/>
                <w:sz w:val="24"/>
                <w:szCs w:val="24"/>
              </w:rPr>
              <w:t xml:space="preserve">ớc </w:t>
            </w:r>
            <w:r w:rsidRPr="00121CCD">
              <w:rPr>
                <w:rFonts w:ascii="Times New Roman" w:hAnsi="Times New Roman" w:hint="eastAsia"/>
                <w:sz w:val="24"/>
                <w:szCs w:val="24"/>
              </w:rPr>
              <w:t>đ</w:t>
            </w:r>
            <w:r w:rsidRPr="00121CCD">
              <w:rPr>
                <w:rFonts w:ascii="Times New Roman" w:hAnsi="Times New Roman"/>
                <w:sz w:val="24"/>
                <w:szCs w:val="24"/>
              </w:rPr>
              <w:t xml:space="preserve">ảm bảo kinh phí hoạt </w:t>
            </w:r>
            <w:r w:rsidRPr="00121CCD">
              <w:rPr>
                <w:rFonts w:ascii="Times New Roman" w:hAnsi="Times New Roman" w:hint="eastAsia"/>
                <w:sz w:val="24"/>
                <w:szCs w:val="24"/>
              </w:rPr>
              <w:t>đ</w:t>
            </w:r>
            <w:r w:rsidRPr="00121CCD">
              <w:rPr>
                <w:rFonts w:ascii="Times New Roman" w:hAnsi="Times New Roman"/>
                <w:sz w:val="24"/>
                <w:szCs w:val="24"/>
              </w:rPr>
              <w:t xml:space="preserve">ộng, </w:t>
            </w:r>
            <w:r w:rsidRPr="00121CCD">
              <w:rPr>
                <w:rFonts w:ascii="Times New Roman" w:hAnsi="Times New Roman" w:hint="eastAsia"/>
                <w:sz w:val="24"/>
                <w:szCs w:val="24"/>
              </w:rPr>
              <w:t>đơ</w:t>
            </w:r>
            <w:r w:rsidRPr="00121CCD">
              <w:rPr>
                <w:rFonts w:ascii="Times New Roman" w:hAnsi="Times New Roman"/>
                <w:sz w:val="24"/>
                <w:szCs w:val="24"/>
              </w:rPr>
              <w:t>n vị sự nghiệp công lập, ban quản lý dự án sử dụng vốn nhà n</w:t>
            </w:r>
            <w:r w:rsidRPr="00121CCD">
              <w:rPr>
                <w:rFonts w:ascii="Times New Roman" w:hAnsi="Times New Roman" w:hint="eastAsia"/>
                <w:sz w:val="24"/>
                <w:szCs w:val="24"/>
              </w:rPr>
              <w:t>ư</w:t>
            </w:r>
            <w:r w:rsidRPr="00121CCD">
              <w:rPr>
                <w:rFonts w:ascii="Times New Roman" w:hAnsi="Times New Roman"/>
                <w:sz w:val="24"/>
                <w:szCs w:val="24"/>
              </w:rPr>
              <w:t xml:space="preserve">ớc (sau </w:t>
            </w:r>
            <w:r w:rsidRPr="00121CCD">
              <w:rPr>
                <w:rFonts w:ascii="Times New Roman" w:hAnsi="Times New Roman" w:hint="eastAsia"/>
                <w:sz w:val="24"/>
                <w:szCs w:val="24"/>
              </w:rPr>
              <w:t>đâ</w:t>
            </w:r>
            <w:r w:rsidRPr="00121CCD">
              <w:rPr>
                <w:rFonts w:ascii="Times New Roman" w:hAnsi="Times New Roman"/>
                <w:sz w:val="24"/>
                <w:szCs w:val="24"/>
              </w:rPr>
              <w:t>y gọi là c</w:t>
            </w:r>
            <w:r w:rsidRPr="00121CCD">
              <w:rPr>
                <w:rFonts w:ascii="Times New Roman" w:hAnsi="Times New Roman" w:hint="eastAsia"/>
                <w:sz w:val="24"/>
                <w:szCs w:val="24"/>
              </w:rPr>
              <w:t>ơ</w:t>
            </w:r>
            <w:r w:rsidRPr="00121CCD">
              <w:rPr>
                <w:rFonts w:ascii="Times New Roman" w:hAnsi="Times New Roman"/>
                <w:sz w:val="24"/>
                <w:szCs w:val="24"/>
              </w:rPr>
              <w:t xml:space="preserve"> quan,</w:t>
            </w:r>
            <w:r w:rsidR="00DC36B2">
              <w:rPr>
                <w:rFonts w:ascii="Times New Roman" w:hAnsi="Times New Roman"/>
                <w:sz w:val="24"/>
                <w:szCs w:val="24"/>
              </w:rPr>
              <w:t xml:space="preserve"> </w:t>
            </w:r>
            <w:r w:rsidRPr="00121CCD">
              <w:rPr>
                <w:rFonts w:ascii="Times New Roman" w:hAnsi="Times New Roman"/>
                <w:sz w:val="24"/>
                <w:szCs w:val="24"/>
              </w:rPr>
              <w:t>tổ chức) tại Thành phố Hồ Chí Minh</w:t>
            </w:r>
          </w:p>
        </w:tc>
        <w:tc>
          <w:tcPr>
            <w:tcW w:w="6237" w:type="dxa"/>
          </w:tcPr>
          <w:p w:rsidR="00321510" w:rsidRPr="00121CCD" w:rsidRDefault="00321510" w:rsidP="00121CCD">
            <w:pPr>
              <w:jc w:val="both"/>
              <w:rPr>
                <w:rFonts w:ascii="Times New Roman" w:hAnsi="Times New Roman" w:cs="Times New Roman"/>
                <w:b/>
                <w:bCs/>
                <w:sz w:val="24"/>
                <w:szCs w:val="24"/>
              </w:rPr>
            </w:pPr>
            <w:r w:rsidRPr="00121CCD">
              <w:rPr>
                <w:rFonts w:ascii="Times New Roman" w:hAnsi="Times New Roman" w:cs="Times New Roman"/>
                <w:b/>
                <w:bCs/>
                <w:sz w:val="24"/>
                <w:szCs w:val="24"/>
              </w:rPr>
              <w:t>Bổ sung</w:t>
            </w:r>
            <w:r w:rsidRPr="00121CCD">
              <w:rPr>
                <w:rFonts w:ascii="Times New Roman" w:hAnsi="Times New Roman" w:cs="Times New Roman"/>
                <w:b/>
                <w:bCs/>
                <w:sz w:val="24"/>
                <w:szCs w:val="24"/>
                <w:lang w:val="vi-VN"/>
              </w:rPr>
              <w:t>, sửa đổi</w:t>
            </w:r>
            <w:r w:rsidRPr="00121CCD">
              <w:rPr>
                <w:rFonts w:ascii="Times New Roman" w:hAnsi="Times New Roman" w:cs="Times New Roman"/>
                <w:b/>
                <w:bCs/>
                <w:sz w:val="24"/>
                <w:szCs w:val="24"/>
              </w:rPr>
              <w:t>:</w:t>
            </w:r>
            <w:r w:rsidRPr="00121CCD">
              <w:rPr>
                <w:rFonts w:ascii="Times New Roman" w:hAnsi="Times New Roman" w:cs="Times New Roman"/>
                <w:bCs/>
                <w:sz w:val="24"/>
                <w:szCs w:val="24"/>
              </w:rPr>
              <w:t xml:space="preserve"> </w:t>
            </w:r>
          </w:p>
          <w:p w:rsidR="00306D92" w:rsidRPr="00121CCD" w:rsidRDefault="00321510" w:rsidP="00121CCD">
            <w:pPr>
              <w:ind w:firstLine="202"/>
              <w:jc w:val="both"/>
              <w:rPr>
                <w:rFonts w:ascii="Times New Roman" w:hAnsi="Times New Roman" w:cs="Times New Roman"/>
                <w:b/>
                <w:sz w:val="24"/>
                <w:szCs w:val="24"/>
                <w:lang w:val="vi-VN"/>
              </w:rPr>
            </w:pPr>
            <w:r w:rsidRPr="00121CCD">
              <w:rPr>
                <w:rFonts w:ascii="Times New Roman" w:hAnsi="Times New Roman" w:cs="Times New Roman"/>
                <w:bCs/>
                <w:sz w:val="24"/>
                <w:szCs w:val="24"/>
              </w:rPr>
              <w:t>“</w:t>
            </w:r>
            <w:r w:rsidRPr="00121CCD">
              <w:rPr>
                <w:rFonts w:ascii="Times New Roman" w:hAnsi="Times New Roman"/>
                <w:color w:val="000000"/>
                <w:sz w:val="24"/>
                <w:szCs w:val="24"/>
                <w:shd w:val="clear" w:color="auto" w:fill="FFFFFF"/>
              </w:rPr>
              <w:t xml:space="preserve">Cơ quan, tổ chức, đơn vị thuộc Thành phố Hồ Chí Minh </w:t>
            </w:r>
            <w:r w:rsidRPr="00121CCD">
              <w:rPr>
                <w:rFonts w:ascii="Times New Roman" w:hAnsi="Times New Roman"/>
                <w:sz w:val="24"/>
                <w:szCs w:val="24"/>
              </w:rPr>
              <w:t>được ngân sách nhà nước đảm bảo kinh phí hoạt động;</w:t>
            </w:r>
            <w:r w:rsidRPr="00121CCD">
              <w:rPr>
                <w:rFonts w:ascii="Times New Roman" w:hAnsi="Times New Roman"/>
                <w:color w:val="000000"/>
                <w:sz w:val="24"/>
                <w:szCs w:val="24"/>
                <w:shd w:val="clear" w:color="auto" w:fill="FFFFFF"/>
              </w:rPr>
              <w:t xml:space="preserve"> trừ trường hợp quy định tại Điểm d, điểm đ1, điểm e Khoản 3 Điều 4 </w:t>
            </w:r>
            <w:r w:rsidRPr="00121CCD">
              <w:rPr>
                <w:rFonts w:ascii="Times New Roman" w:hAnsi="Times New Roman"/>
                <w:color w:val="000000"/>
                <w:sz w:val="24"/>
                <w:szCs w:val="24"/>
              </w:rPr>
              <w:t xml:space="preserve">Quyết định số 15/2025/QĐ-TTg </w:t>
            </w:r>
            <w:r w:rsidRPr="00121CCD">
              <w:rPr>
                <w:rFonts w:ascii="Times New Roman" w:hAnsi="Times New Roman"/>
                <w:color w:val="000000"/>
                <w:sz w:val="24"/>
                <w:szCs w:val="24"/>
                <w:shd w:val="clear" w:color="auto" w:fill="FFFFFF"/>
              </w:rPr>
              <w:t>(</w:t>
            </w:r>
            <w:r w:rsidRPr="00121CCD">
              <w:rPr>
                <w:rFonts w:ascii="Times New Roman" w:hAnsi="Times New Roman"/>
                <w:i/>
                <w:color w:val="000000"/>
                <w:sz w:val="24"/>
                <w:szCs w:val="24"/>
                <w:shd w:val="clear" w:color="auto" w:fill="FFFFFF"/>
              </w:rPr>
              <w:t xml:space="preserve">được sửa đổi, bổ sung bởi </w:t>
            </w:r>
            <w:r w:rsidRPr="00121CCD">
              <w:rPr>
                <w:rFonts w:ascii="Times New Roman" w:hAnsi="Times New Roman"/>
                <w:i/>
                <w:sz w:val="24"/>
                <w:szCs w:val="24"/>
              </w:rPr>
              <w:t>Quyết định số 10/2026/QĐ-TTg</w:t>
            </w:r>
            <w:r w:rsidRPr="00121CCD">
              <w:rPr>
                <w:rFonts w:ascii="Times New Roman" w:hAnsi="Times New Roman"/>
                <w:color w:val="000000"/>
                <w:sz w:val="24"/>
                <w:szCs w:val="24"/>
              </w:rPr>
              <w:t>)”</w:t>
            </w:r>
          </w:p>
        </w:tc>
        <w:tc>
          <w:tcPr>
            <w:tcW w:w="3827" w:type="dxa"/>
          </w:tcPr>
          <w:p w:rsidR="00306D92" w:rsidRPr="00121CCD" w:rsidRDefault="00321510" w:rsidP="00121CCD">
            <w:pPr>
              <w:jc w:val="both"/>
              <w:rPr>
                <w:rFonts w:ascii="Times New Roman" w:hAnsi="Times New Roman" w:cs="Times New Roman"/>
                <w:b/>
                <w:sz w:val="24"/>
                <w:szCs w:val="24"/>
                <w:lang w:val="vi-VN"/>
              </w:rPr>
            </w:pPr>
            <w:r w:rsidRPr="00121CCD">
              <w:rPr>
                <w:rFonts w:ascii="Times New Roman" w:hAnsi="Times New Roman" w:cs="Times New Roman"/>
                <w:bCs/>
                <w:sz w:val="24"/>
                <w:szCs w:val="24"/>
              </w:rPr>
              <w:t xml:space="preserve">Phù hợp với Luật số 56/2024/QH15 và Kết luận số 126-KL/TW, Kết luận số 127-KL/TW của Bộ Chính trị, Ban Bí thư về nội dung, nhiệm vụ tiếp tục sắp xếp, tinh gọn tổ chức bộ máy của hệ thống chính trị năm 2025, </w:t>
            </w:r>
            <w:r w:rsidRPr="00121CCD">
              <w:rPr>
                <w:rFonts w:ascii="Times New Roman" w:eastAsia="Batang" w:hAnsi="Times New Roman" w:cs="Times New Roman"/>
                <w:sz w:val="24"/>
                <w:szCs w:val="24"/>
                <w:lang w:val="nb-NO" w:eastAsia="ko-KR"/>
              </w:rPr>
              <w:t>Quyết định số 15/2025/QĐ-TTg ngày 14/6/2025 quy định tiêu chuẩn, định mức sử dụng máy móc, thiết bị (</w:t>
            </w:r>
            <w:r w:rsidRPr="00121CCD">
              <w:rPr>
                <w:rFonts w:ascii="Times New Roman" w:eastAsia="Batang" w:hAnsi="Times New Roman" w:cs="Times New Roman"/>
                <w:i/>
                <w:sz w:val="24"/>
                <w:szCs w:val="24"/>
                <w:lang w:val="nb-NO" w:eastAsia="ko-KR"/>
              </w:rPr>
              <w:t>được sửa đổi, bổ sung bởi Quyết định số 10/2026/QĐ-TTg ngày 09/03/2026</w:t>
            </w:r>
            <w:r w:rsidRPr="00121CCD">
              <w:rPr>
                <w:rFonts w:ascii="Times New Roman" w:eastAsia="Batang" w:hAnsi="Times New Roman" w:cs="Times New Roman"/>
                <w:sz w:val="24"/>
                <w:szCs w:val="24"/>
                <w:lang w:val="nb-NO" w:eastAsia="ko-KR"/>
              </w:rPr>
              <w:t>)</w:t>
            </w:r>
          </w:p>
        </w:tc>
      </w:tr>
      <w:tr w:rsidR="00306D92" w:rsidRPr="00CC5972" w:rsidTr="007D4777">
        <w:tc>
          <w:tcPr>
            <w:tcW w:w="534" w:type="dxa"/>
          </w:tcPr>
          <w:p w:rsidR="00306D92" w:rsidRPr="00121CCD" w:rsidRDefault="00254E6F" w:rsidP="00121CCD">
            <w:pPr>
              <w:jc w:val="center"/>
              <w:rPr>
                <w:rFonts w:ascii="Times New Roman" w:hAnsi="Times New Roman" w:cs="Times New Roman"/>
                <w:b/>
                <w:sz w:val="24"/>
                <w:szCs w:val="24"/>
                <w:lang w:val="vi-VN"/>
              </w:rPr>
            </w:pPr>
            <w:r w:rsidRPr="00121CCD">
              <w:rPr>
                <w:rFonts w:ascii="Times New Roman" w:hAnsi="Times New Roman" w:cs="Times New Roman"/>
                <w:b/>
                <w:sz w:val="24"/>
                <w:szCs w:val="24"/>
              </w:rPr>
              <w:t>3</w:t>
            </w:r>
          </w:p>
        </w:tc>
        <w:tc>
          <w:tcPr>
            <w:tcW w:w="5273" w:type="dxa"/>
          </w:tcPr>
          <w:p w:rsidR="00254E6F" w:rsidRPr="00121CCD" w:rsidRDefault="00A73929" w:rsidP="00121CCD">
            <w:pPr>
              <w:jc w:val="both"/>
              <w:rPr>
                <w:rFonts w:ascii="Times New Roman" w:hAnsi="Times New Roman"/>
                <w:b/>
                <w:sz w:val="24"/>
                <w:szCs w:val="24"/>
              </w:rPr>
            </w:pPr>
            <w:r w:rsidRPr="00121CCD">
              <w:rPr>
                <w:rFonts w:ascii="Times New Roman" w:hAnsi="Times New Roman" w:hint="eastAsia"/>
                <w:b/>
                <w:sz w:val="24"/>
                <w:szCs w:val="24"/>
              </w:rPr>
              <w:t>Đ</w:t>
            </w:r>
            <w:r w:rsidRPr="00121CCD">
              <w:rPr>
                <w:rFonts w:ascii="Times New Roman" w:hAnsi="Times New Roman"/>
                <w:b/>
                <w:sz w:val="24"/>
                <w:szCs w:val="24"/>
              </w:rPr>
              <w:t xml:space="preserve">iều 3. Tiêu chuẩn, </w:t>
            </w:r>
            <w:r w:rsidRPr="00121CCD">
              <w:rPr>
                <w:rFonts w:ascii="Times New Roman" w:hAnsi="Times New Roman" w:hint="eastAsia"/>
                <w:b/>
                <w:sz w:val="24"/>
                <w:szCs w:val="24"/>
              </w:rPr>
              <w:t>đ</w:t>
            </w:r>
            <w:r w:rsidRPr="00121CCD">
              <w:rPr>
                <w:rFonts w:ascii="Times New Roman" w:hAnsi="Times New Roman"/>
                <w:b/>
                <w:sz w:val="24"/>
                <w:szCs w:val="24"/>
              </w:rPr>
              <w:t>ịnh mức sử dụng máy móc, thiết bị chuyên dùng trong lĩnh vực thông tin và truyền thông</w:t>
            </w:r>
          </w:p>
          <w:p w:rsidR="00306D92" w:rsidRPr="00121CCD" w:rsidRDefault="001C78B0" w:rsidP="007D4777">
            <w:pPr>
              <w:jc w:val="both"/>
              <w:rPr>
                <w:rFonts w:ascii="Times New Roman" w:hAnsi="Times New Roman" w:cs="Times New Roman"/>
                <w:b/>
                <w:sz w:val="24"/>
                <w:szCs w:val="24"/>
                <w:lang w:val="vi-VN"/>
              </w:rPr>
            </w:pPr>
            <w:r w:rsidRPr="00121CCD">
              <w:rPr>
                <w:rFonts w:ascii="Times New Roman" w:hAnsi="Times New Roman"/>
                <w:sz w:val="24"/>
                <w:szCs w:val="24"/>
              </w:rPr>
              <w:t xml:space="preserve">Tiêu chuẩn, </w:t>
            </w:r>
            <w:r w:rsidRPr="00121CCD">
              <w:rPr>
                <w:rFonts w:ascii="Times New Roman" w:hAnsi="Times New Roman" w:hint="eastAsia"/>
                <w:sz w:val="24"/>
                <w:szCs w:val="24"/>
              </w:rPr>
              <w:t>đ</w:t>
            </w:r>
            <w:r w:rsidRPr="00121CCD">
              <w:rPr>
                <w:rFonts w:ascii="Times New Roman" w:hAnsi="Times New Roman"/>
                <w:sz w:val="24"/>
                <w:szCs w:val="24"/>
              </w:rPr>
              <w:t>ịnh mức sử dụng máy móc, thiết bị chuyên dùng trong lĩnh vực thông tin và truyền thông tại c</w:t>
            </w:r>
            <w:r w:rsidRPr="00121CCD">
              <w:rPr>
                <w:rFonts w:ascii="Times New Roman" w:hAnsi="Times New Roman" w:hint="eastAsia"/>
                <w:sz w:val="24"/>
                <w:szCs w:val="24"/>
              </w:rPr>
              <w:t>ơ</w:t>
            </w:r>
            <w:r w:rsidRPr="00121CCD">
              <w:rPr>
                <w:rFonts w:ascii="Times New Roman" w:hAnsi="Times New Roman"/>
                <w:sz w:val="24"/>
                <w:szCs w:val="24"/>
              </w:rPr>
              <w:t xml:space="preserve"> quan, tổ chức, </w:t>
            </w:r>
            <w:r w:rsidRPr="00121CCD">
              <w:rPr>
                <w:rFonts w:ascii="Times New Roman" w:hAnsi="Times New Roman" w:hint="eastAsia"/>
                <w:sz w:val="24"/>
                <w:szCs w:val="24"/>
              </w:rPr>
              <w:t>đơ</w:t>
            </w:r>
            <w:r w:rsidRPr="00121CCD">
              <w:rPr>
                <w:rFonts w:ascii="Times New Roman" w:hAnsi="Times New Roman"/>
                <w:sz w:val="24"/>
                <w:szCs w:val="24"/>
              </w:rPr>
              <w:t xml:space="preserve">n vị thuộc Thành phố Hồ Chí </w:t>
            </w:r>
            <w:r w:rsidRPr="00121CCD">
              <w:rPr>
                <w:rFonts w:ascii="Times New Roman" w:hAnsi="Times New Roman"/>
                <w:sz w:val="24"/>
                <w:szCs w:val="24"/>
              </w:rPr>
              <w:lastRenderedPageBreak/>
              <w:t xml:space="preserve">Minh </w:t>
            </w:r>
            <w:r w:rsidRPr="00121CCD">
              <w:rPr>
                <w:rFonts w:ascii="Times New Roman" w:hAnsi="Times New Roman" w:hint="eastAsia"/>
                <w:sz w:val="24"/>
                <w:szCs w:val="24"/>
              </w:rPr>
              <w:t>đư</w:t>
            </w:r>
            <w:r w:rsidRPr="00121CCD">
              <w:rPr>
                <w:rFonts w:ascii="Times New Roman" w:hAnsi="Times New Roman"/>
                <w:sz w:val="24"/>
                <w:szCs w:val="24"/>
              </w:rPr>
              <w:t xml:space="preserve">ợc quy </w:t>
            </w:r>
            <w:r w:rsidRPr="00121CCD">
              <w:rPr>
                <w:rFonts w:ascii="Times New Roman" w:hAnsi="Times New Roman" w:hint="eastAsia"/>
                <w:sz w:val="24"/>
                <w:szCs w:val="24"/>
              </w:rPr>
              <w:t>đ</w:t>
            </w:r>
            <w:r w:rsidRPr="00121CCD">
              <w:rPr>
                <w:rFonts w:ascii="Times New Roman" w:hAnsi="Times New Roman"/>
                <w:sz w:val="24"/>
                <w:szCs w:val="24"/>
              </w:rPr>
              <w:t xml:space="preserve">ịnh chi tiết tại phụ lục kèm theo Quyết </w:t>
            </w:r>
            <w:r w:rsidRPr="00121CCD">
              <w:rPr>
                <w:rFonts w:ascii="Times New Roman" w:hAnsi="Times New Roman" w:hint="eastAsia"/>
                <w:sz w:val="24"/>
                <w:szCs w:val="24"/>
              </w:rPr>
              <w:t>đ</w:t>
            </w:r>
            <w:r w:rsidRPr="00121CCD">
              <w:rPr>
                <w:rFonts w:ascii="Times New Roman" w:hAnsi="Times New Roman"/>
                <w:sz w:val="24"/>
                <w:szCs w:val="24"/>
              </w:rPr>
              <w:t>ịnh này</w:t>
            </w:r>
            <w:r w:rsidR="00316F5F" w:rsidRPr="00121CCD">
              <w:rPr>
                <w:rFonts w:ascii="Times New Roman" w:hAnsi="Times New Roman" w:cs="Times New Roman"/>
                <w:spacing w:val="-2"/>
                <w:sz w:val="24"/>
                <w:szCs w:val="24"/>
                <w:shd w:val="clear" w:color="auto" w:fill="FFFFFF"/>
              </w:rPr>
              <w:t>.</w:t>
            </w:r>
          </w:p>
        </w:tc>
        <w:tc>
          <w:tcPr>
            <w:tcW w:w="6237" w:type="dxa"/>
          </w:tcPr>
          <w:p w:rsidR="001C78B0" w:rsidRPr="00121CCD" w:rsidRDefault="004B5B39" w:rsidP="00121CCD">
            <w:pPr>
              <w:pStyle w:val="Noidung"/>
              <w:tabs>
                <w:tab w:val="left" w:pos="851"/>
              </w:tabs>
              <w:spacing w:before="0"/>
              <w:ind w:firstLine="60"/>
              <w:rPr>
                <w:rFonts w:ascii="Times New Roman" w:hAnsi="Times New Roman"/>
                <w:b/>
                <w:sz w:val="24"/>
                <w:szCs w:val="24"/>
                <w:shd w:val="clear" w:color="auto" w:fill="FFFFFF"/>
              </w:rPr>
            </w:pPr>
            <w:r>
              <w:rPr>
                <w:rFonts w:ascii="Times New Roman" w:hAnsi="Times New Roman"/>
                <w:b/>
                <w:sz w:val="24"/>
                <w:szCs w:val="24"/>
                <w:shd w:val="clear" w:color="auto" w:fill="FFFFFF"/>
              </w:rPr>
              <w:lastRenderedPageBreak/>
              <w:t>Bổ sung, s</w:t>
            </w:r>
            <w:r w:rsidR="00EC7059" w:rsidRPr="00121CCD">
              <w:rPr>
                <w:rFonts w:ascii="Times New Roman" w:hAnsi="Times New Roman"/>
                <w:b/>
                <w:sz w:val="24"/>
                <w:szCs w:val="24"/>
                <w:shd w:val="clear" w:color="auto" w:fill="FFFFFF"/>
              </w:rPr>
              <w:t>ửa đổi thành:</w:t>
            </w:r>
            <w:r w:rsidR="00BF0A8E" w:rsidRPr="00121CCD">
              <w:rPr>
                <w:rFonts w:ascii="Times New Roman" w:hAnsi="Times New Roman"/>
                <w:b/>
                <w:sz w:val="24"/>
                <w:szCs w:val="24"/>
                <w:shd w:val="clear" w:color="auto" w:fill="FFFFFF"/>
              </w:rPr>
              <w:t xml:space="preserve"> </w:t>
            </w:r>
          </w:p>
          <w:p w:rsidR="001C78B0" w:rsidRPr="00DC36B2" w:rsidRDefault="00BF0A8E" w:rsidP="00121CCD">
            <w:pPr>
              <w:pStyle w:val="Noidung"/>
              <w:tabs>
                <w:tab w:val="left" w:pos="851"/>
              </w:tabs>
              <w:spacing w:before="0"/>
              <w:ind w:firstLine="60"/>
              <w:rPr>
                <w:rFonts w:ascii="Times New Roman" w:hAnsi="Times New Roman"/>
                <w:b/>
                <w:sz w:val="24"/>
                <w:szCs w:val="24"/>
              </w:rPr>
            </w:pPr>
            <w:r w:rsidRPr="00DC36B2">
              <w:rPr>
                <w:rFonts w:ascii="Times New Roman" w:hAnsi="Times New Roman"/>
                <w:i/>
                <w:sz w:val="24"/>
                <w:szCs w:val="24"/>
                <w:shd w:val="clear" w:color="auto" w:fill="FFFFFF"/>
              </w:rPr>
              <w:t>“</w:t>
            </w:r>
            <w:r w:rsidR="001C78B0" w:rsidRPr="00DC36B2">
              <w:rPr>
                <w:rFonts w:ascii="Times New Roman" w:hAnsi="Times New Roman"/>
                <w:b/>
                <w:sz w:val="24"/>
                <w:szCs w:val="24"/>
              </w:rPr>
              <w:t xml:space="preserve">Điều 3. </w:t>
            </w:r>
            <w:r w:rsidR="00DC36B2" w:rsidRPr="00DC36B2">
              <w:rPr>
                <w:rFonts w:ascii="Times New Roman" w:hAnsi="Times New Roman"/>
                <w:b/>
                <w:sz w:val="24"/>
                <w:szCs w:val="24"/>
              </w:rPr>
              <w:t>Tiêu chuẩn, định mức sử dụng máy móc, thiết bị chuyên dùng trong lĩnh vực khoa học, công nghệ, đổi mới sáng tạo, chuyển đổi số và thiết bị phục vụ công tác bí mật nhà nước trên môi trường số</w:t>
            </w:r>
          </w:p>
          <w:p w:rsidR="00316F5F" w:rsidRPr="00121CCD" w:rsidRDefault="001C78B0" w:rsidP="00DC36B2">
            <w:pPr>
              <w:jc w:val="both"/>
              <w:rPr>
                <w:rFonts w:ascii="Times New Roman" w:hAnsi="Times New Roman" w:cs="Times New Roman"/>
                <w:sz w:val="24"/>
                <w:szCs w:val="24"/>
                <w:shd w:val="clear" w:color="auto" w:fill="FFFFFF"/>
              </w:rPr>
            </w:pPr>
            <w:r w:rsidRPr="00121CCD">
              <w:rPr>
                <w:rFonts w:ascii="Times New Roman" w:hAnsi="Times New Roman"/>
                <w:sz w:val="24"/>
                <w:szCs w:val="24"/>
              </w:rPr>
              <w:lastRenderedPageBreak/>
              <w:t xml:space="preserve">Tiêu chuẩn, định mức sử dụng máy móc, thiết bị chuyên dùng trong lĩnh vực </w:t>
            </w:r>
            <w:r w:rsidR="00DC36B2">
              <w:rPr>
                <w:rFonts w:ascii="Times New Roman" w:hAnsi="Times New Roman"/>
                <w:sz w:val="24"/>
                <w:szCs w:val="24"/>
              </w:rPr>
              <w:t xml:space="preserve">khoa học, công nghệ, đổi mới sáng tạo, chuyển đổi số và thiết bị phục vụ công tác bí mật nhà nước trên môi trường số </w:t>
            </w:r>
            <w:r w:rsidRPr="00121CCD">
              <w:rPr>
                <w:rFonts w:ascii="Times New Roman" w:hAnsi="Times New Roman"/>
                <w:sz w:val="24"/>
                <w:szCs w:val="24"/>
              </w:rPr>
              <w:t xml:space="preserve">tại cơ quan, tổ chức, đơn vị thuộc Thành phố </w:t>
            </w:r>
            <w:bookmarkStart w:id="0" w:name="_GoBack"/>
            <w:bookmarkEnd w:id="0"/>
            <w:r w:rsidRPr="00121CCD">
              <w:rPr>
                <w:rFonts w:ascii="Times New Roman" w:hAnsi="Times New Roman"/>
                <w:sz w:val="24"/>
                <w:szCs w:val="24"/>
              </w:rPr>
              <w:t>được quy định chi tiết tại Phụ lục kèm theo Quyết định này</w:t>
            </w:r>
            <w:r w:rsidR="007D4777">
              <w:rPr>
                <w:rFonts w:ascii="Times New Roman" w:hAnsi="Times New Roman"/>
                <w:sz w:val="24"/>
                <w:szCs w:val="24"/>
              </w:rPr>
              <w:t>.</w:t>
            </w:r>
          </w:p>
        </w:tc>
        <w:tc>
          <w:tcPr>
            <w:tcW w:w="3827" w:type="dxa"/>
          </w:tcPr>
          <w:p w:rsidR="00306D92" w:rsidRPr="00121CCD" w:rsidRDefault="001C78B0" w:rsidP="00121CCD">
            <w:pPr>
              <w:jc w:val="both"/>
              <w:rPr>
                <w:rFonts w:ascii="Times New Roman" w:hAnsi="Times New Roman" w:cs="Times New Roman"/>
                <w:sz w:val="24"/>
                <w:szCs w:val="24"/>
                <w:lang w:val="vi-VN"/>
              </w:rPr>
            </w:pPr>
            <w:r w:rsidRPr="00121CCD">
              <w:rPr>
                <w:rFonts w:ascii="Times New Roman" w:hAnsi="Times New Roman" w:cs="Times New Roman"/>
                <w:sz w:val="24"/>
                <w:szCs w:val="24"/>
              </w:rPr>
              <w:lastRenderedPageBreak/>
              <w:t xml:space="preserve">Triển khai thực hiện Nghị quyết số 57-NQ/TW ngày 22/12/2024 của Bộ Chính trị về đột phá phát triển </w:t>
            </w:r>
            <w:r w:rsidR="00DC36B2">
              <w:rPr>
                <w:rFonts w:ascii="Times New Roman" w:hAnsi="Times New Roman" w:cs="Times New Roman"/>
                <w:sz w:val="24"/>
                <w:szCs w:val="24"/>
              </w:rPr>
              <w:t xml:space="preserve">khoa học, công nghệ, đổi mới sáng tạo, chuyển đổi số và thiết bị phục vụ công tác bí mật nhà nước trên môi trường </w:t>
            </w:r>
            <w:r w:rsidR="00DC36B2">
              <w:rPr>
                <w:rFonts w:ascii="Times New Roman" w:hAnsi="Times New Roman" w:cs="Times New Roman"/>
                <w:sz w:val="24"/>
                <w:szCs w:val="24"/>
              </w:rPr>
              <w:lastRenderedPageBreak/>
              <w:t xml:space="preserve">số </w:t>
            </w:r>
            <w:r w:rsidRPr="00121CCD">
              <w:rPr>
                <w:rFonts w:ascii="Times New Roman" w:hAnsi="Times New Roman" w:cs="Times New Roman"/>
                <w:sz w:val="24"/>
                <w:szCs w:val="24"/>
              </w:rPr>
              <w:t xml:space="preserve">quốc gia; Quyết định số 15/2025/QĐ-TTg ngày 14/6/2025 </w:t>
            </w:r>
            <w:r w:rsidRPr="00121CCD">
              <w:rPr>
                <w:rFonts w:ascii="Times New Roman" w:eastAsia="Batang" w:hAnsi="Times New Roman" w:cs="Times New Roman"/>
                <w:sz w:val="24"/>
                <w:szCs w:val="24"/>
                <w:lang w:val="nb-NO" w:eastAsia="ko-KR"/>
              </w:rPr>
              <w:t>(</w:t>
            </w:r>
            <w:r w:rsidRPr="00121CCD">
              <w:rPr>
                <w:rFonts w:ascii="Times New Roman" w:eastAsia="Batang" w:hAnsi="Times New Roman" w:cs="Times New Roman"/>
                <w:i/>
                <w:sz w:val="24"/>
                <w:szCs w:val="24"/>
                <w:lang w:val="nb-NO" w:eastAsia="ko-KR"/>
              </w:rPr>
              <w:t>được sửa đổi, bổ sung bởi Quyết định số 10/2026/QĐ-TTg ngày 09/03/2026</w:t>
            </w:r>
            <w:r w:rsidRPr="00121CCD">
              <w:rPr>
                <w:rFonts w:ascii="Times New Roman" w:eastAsia="Batang" w:hAnsi="Times New Roman" w:cs="Times New Roman"/>
                <w:sz w:val="24"/>
                <w:szCs w:val="24"/>
                <w:lang w:val="nb-NO" w:eastAsia="ko-KR"/>
              </w:rPr>
              <w:t>)</w:t>
            </w:r>
            <w:r w:rsidR="00BF0A8E" w:rsidRPr="00121CCD">
              <w:rPr>
                <w:rFonts w:ascii="Times New Roman" w:hAnsi="Times New Roman" w:cs="Times New Roman"/>
                <w:spacing w:val="-2"/>
                <w:sz w:val="24"/>
                <w:szCs w:val="24"/>
              </w:rPr>
              <w:t>.</w:t>
            </w:r>
          </w:p>
        </w:tc>
      </w:tr>
      <w:tr w:rsidR="00730CA1" w:rsidRPr="00CC5972" w:rsidTr="007D4777">
        <w:tc>
          <w:tcPr>
            <w:tcW w:w="534" w:type="dxa"/>
          </w:tcPr>
          <w:p w:rsidR="00730CA1" w:rsidRDefault="00730CA1" w:rsidP="00121CCD">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5273" w:type="dxa"/>
          </w:tcPr>
          <w:p w:rsidR="001C78B0" w:rsidRPr="001C78B0" w:rsidRDefault="001C78B0" w:rsidP="00121CCD">
            <w:pPr>
              <w:jc w:val="both"/>
              <w:rPr>
                <w:rFonts w:ascii="Times New Roman" w:hAnsi="Times New Roman"/>
                <w:b/>
                <w:sz w:val="28"/>
                <w:szCs w:val="24"/>
              </w:rPr>
            </w:pPr>
            <w:r w:rsidRPr="001C78B0">
              <w:rPr>
                <w:rFonts w:ascii="Times New Roman" w:hAnsi="Times New Roman" w:hint="eastAsia"/>
                <w:b/>
                <w:sz w:val="24"/>
              </w:rPr>
              <w:t>Đ</w:t>
            </w:r>
            <w:r w:rsidRPr="001C78B0">
              <w:rPr>
                <w:rFonts w:ascii="Times New Roman" w:hAnsi="Times New Roman"/>
                <w:b/>
                <w:sz w:val="24"/>
              </w:rPr>
              <w:t xml:space="preserve">iều 4. Nguyên tắc áp dụng tiêu chuẩn, </w:t>
            </w:r>
            <w:r w:rsidRPr="001C78B0">
              <w:rPr>
                <w:rFonts w:ascii="Times New Roman" w:hAnsi="Times New Roman" w:hint="eastAsia"/>
                <w:b/>
                <w:sz w:val="24"/>
              </w:rPr>
              <w:t>đ</w:t>
            </w:r>
            <w:r w:rsidRPr="001C78B0">
              <w:rPr>
                <w:rFonts w:ascii="Times New Roman" w:hAnsi="Times New Roman"/>
                <w:b/>
                <w:sz w:val="24"/>
              </w:rPr>
              <w:t>ịnh mức sử dụng máy móc, thiết bị chuyên dùng trong lĩnh vực thông tin và truyền thông</w:t>
            </w:r>
          </w:p>
          <w:p w:rsidR="001C78B0" w:rsidRPr="001C78B0" w:rsidRDefault="001C78B0" w:rsidP="00121CCD">
            <w:pPr>
              <w:pStyle w:val="Noidung"/>
              <w:numPr>
                <w:ilvl w:val="0"/>
                <w:numId w:val="2"/>
              </w:numPr>
              <w:tabs>
                <w:tab w:val="left" w:pos="490"/>
                <w:tab w:val="left" w:pos="851"/>
              </w:tabs>
              <w:spacing w:before="0"/>
              <w:ind w:left="0" w:firstLine="207"/>
              <w:rPr>
                <w:rFonts w:ascii="Times New Roman" w:hAnsi="Times New Roman"/>
                <w:sz w:val="24"/>
              </w:rPr>
            </w:pPr>
            <w:r w:rsidRPr="001C78B0">
              <w:rPr>
                <w:rFonts w:ascii="Times New Roman" w:hAnsi="Times New Roman"/>
                <w:sz w:val="24"/>
              </w:rPr>
              <w:t xml:space="preserve">Tiêu chuẩn, </w:t>
            </w:r>
            <w:r w:rsidRPr="001C78B0">
              <w:rPr>
                <w:rFonts w:ascii="Times New Roman" w:hAnsi="Times New Roman" w:hint="eastAsia"/>
                <w:sz w:val="24"/>
              </w:rPr>
              <w:t>đ</w:t>
            </w:r>
            <w:r w:rsidRPr="001C78B0">
              <w:rPr>
                <w:rFonts w:ascii="Times New Roman" w:hAnsi="Times New Roman"/>
                <w:sz w:val="24"/>
              </w:rPr>
              <w:t>ịnh mức sử dụng máy móc, thiết bị chuyên dùng trong</w:t>
            </w:r>
            <w:r>
              <w:rPr>
                <w:rFonts w:ascii="Times New Roman" w:hAnsi="Times New Roman"/>
                <w:sz w:val="24"/>
              </w:rPr>
              <w:t xml:space="preserve"> </w:t>
            </w:r>
            <w:r w:rsidRPr="001C78B0">
              <w:rPr>
                <w:rFonts w:ascii="Times New Roman" w:hAnsi="Times New Roman"/>
                <w:sz w:val="24"/>
              </w:rPr>
              <w:t xml:space="preserve">lĩnh vực thông tin và truyền thông quy </w:t>
            </w:r>
            <w:r w:rsidRPr="001C78B0">
              <w:rPr>
                <w:rFonts w:ascii="Times New Roman" w:hAnsi="Times New Roman" w:hint="eastAsia"/>
                <w:sz w:val="24"/>
              </w:rPr>
              <w:t>đ</w:t>
            </w:r>
            <w:r w:rsidRPr="001C78B0">
              <w:rPr>
                <w:rFonts w:ascii="Times New Roman" w:hAnsi="Times New Roman"/>
                <w:sz w:val="24"/>
              </w:rPr>
              <w:t xml:space="preserve">ịnh tại Quyết </w:t>
            </w:r>
            <w:r w:rsidRPr="001C78B0">
              <w:rPr>
                <w:rFonts w:ascii="Times New Roman" w:hAnsi="Times New Roman" w:hint="eastAsia"/>
                <w:sz w:val="24"/>
              </w:rPr>
              <w:t>đ</w:t>
            </w:r>
            <w:r w:rsidRPr="001C78B0">
              <w:rPr>
                <w:rFonts w:ascii="Times New Roman" w:hAnsi="Times New Roman"/>
                <w:sz w:val="24"/>
              </w:rPr>
              <w:t xml:space="preserve">ịnh này </w:t>
            </w:r>
            <w:r w:rsidRPr="001C78B0">
              <w:rPr>
                <w:rFonts w:ascii="Times New Roman" w:hAnsi="Times New Roman" w:hint="eastAsia"/>
                <w:sz w:val="24"/>
              </w:rPr>
              <w:t>đư</w:t>
            </w:r>
            <w:r w:rsidRPr="001C78B0">
              <w:rPr>
                <w:rFonts w:ascii="Times New Roman" w:hAnsi="Times New Roman"/>
                <w:sz w:val="24"/>
              </w:rPr>
              <w:t>ợc sử dụng làm c</w:t>
            </w:r>
            <w:r w:rsidRPr="001C78B0">
              <w:rPr>
                <w:rFonts w:ascii="Times New Roman" w:hAnsi="Times New Roman" w:hint="eastAsia"/>
                <w:sz w:val="24"/>
              </w:rPr>
              <w:t>ă</w:t>
            </w:r>
            <w:r w:rsidRPr="001C78B0">
              <w:rPr>
                <w:rFonts w:ascii="Times New Roman" w:hAnsi="Times New Roman"/>
                <w:sz w:val="24"/>
              </w:rPr>
              <w:t xml:space="preserve">n cứ </w:t>
            </w:r>
            <w:r w:rsidRPr="001C78B0">
              <w:rPr>
                <w:rFonts w:ascii="Times New Roman" w:hAnsi="Times New Roman" w:hint="eastAsia"/>
                <w:sz w:val="24"/>
              </w:rPr>
              <w:t>đ</w:t>
            </w:r>
            <w:r w:rsidRPr="001C78B0">
              <w:rPr>
                <w:rFonts w:ascii="Times New Roman" w:hAnsi="Times New Roman"/>
                <w:sz w:val="24"/>
              </w:rPr>
              <w:t xml:space="preserve">ể lập kế hoạch và dự toán ngân sách; giao, </w:t>
            </w:r>
            <w:r w:rsidRPr="001C78B0">
              <w:rPr>
                <w:rFonts w:ascii="Times New Roman" w:hAnsi="Times New Roman" w:hint="eastAsia"/>
                <w:sz w:val="24"/>
              </w:rPr>
              <w:t>đ</w:t>
            </w:r>
            <w:r w:rsidRPr="001C78B0">
              <w:rPr>
                <w:rFonts w:ascii="Times New Roman" w:hAnsi="Times New Roman"/>
                <w:sz w:val="24"/>
              </w:rPr>
              <w:t>ầu t</w:t>
            </w:r>
            <w:r w:rsidRPr="001C78B0">
              <w:rPr>
                <w:rFonts w:ascii="Times New Roman" w:hAnsi="Times New Roman" w:hint="eastAsia"/>
                <w:sz w:val="24"/>
              </w:rPr>
              <w:t>ư</w:t>
            </w:r>
            <w:r w:rsidRPr="001C78B0">
              <w:rPr>
                <w:rFonts w:ascii="Times New Roman" w:hAnsi="Times New Roman"/>
                <w:sz w:val="24"/>
              </w:rPr>
              <w:t>, mua sắm, thuê, khoán kinh phí sử dụng máy móc, thiết bị; quản lý, sử dụng máy móc, thiết bị.</w:t>
            </w:r>
          </w:p>
          <w:p w:rsidR="001C78B0" w:rsidRPr="001C78B0" w:rsidRDefault="001C78B0" w:rsidP="00121CCD">
            <w:pPr>
              <w:pStyle w:val="Noidung"/>
              <w:numPr>
                <w:ilvl w:val="0"/>
                <w:numId w:val="2"/>
              </w:numPr>
              <w:tabs>
                <w:tab w:val="left" w:pos="490"/>
                <w:tab w:val="left" w:pos="851"/>
              </w:tabs>
              <w:spacing w:before="0"/>
              <w:ind w:left="0" w:firstLine="207"/>
              <w:rPr>
                <w:rFonts w:ascii="Times New Roman" w:hAnsi="Times New Roman"/>
                <w:sz w:val="24"/>
              </w:rPr>
            </w:pPr>
            <w:r w:rsidRPr="001C78B0">
              <w:rPr>
                <w:rFonts w:ascii="Times New Roman" w:hAnsi="Times New Roman"/>
                <w:sz w:val="24"/>
              </w:rPr>
              <w:t xml:space="preserve">Tiêu chuẩn, </w:t>
            </w:r>
            <w:r w:rsidRPr="001C78B0">
              <w:rPr>
                <w:rFonts w:ascii="Times New Roman" w:hAnsi="Times New Roman" w:hint="eastAsia"/>
                <w:sz w:val="24"/>
              </w:rPr>
              <w:t>đ</w:t>
            </w:r>
            <w:r w:rsidRPr="001C78B0">
              <w:rPr>
                <w:rFonts w:ascii="Times New Roman" w:hAnsi="Times New Roman"/>
                <w:sz w:val="24"/>
              </w:rPr>
              <w:t>ịnh mức sử dụng máy móc, thiết bị chuyên dùng trong</w:t>
            </w:r>
            <w:r>
              <w:rPr>
                <w:rFonts w:ascii="Times New Roman" w:hAnsi="Times New Roman"/>
                <w:sz w:val="24"/>
              </w:rPr>
              <w:t xml:space="preserve"> </w:t>
            </w:r>
            <w:r w:rsidRPr="001C78B0">
              <w:rPr>
                <w:rFonts w:ascii="Times New Roman" w:hAnsi="Times New Roman"/>
                <w:sz w:val="24"/>
              </w:rPr>
              <w:t xml:space="preserve">lĩnh vực thông tin và truyền thông </w:t>
            </w:r>
            <w:r w:rsidRPr="001C78B0">
              <w:rPr>
                <w:rFonts w:ascii="Times New Roman" w:hAnsi="Times New Roman" w:hint="eastAsia"/>
                <w:sz w:val="24"/>
              </w:rPr>
              <w:t>đư</w:t>
            </w:r>
            <w:r w:rsidRPr="001C78B0">
              <w:rPr>
                <w:rFonts w:ascii="Times New Roman" w:hAnsi="Times New Roman"/>
                <w:sz w:val="24"/>
              </w:rPr>
              <w:t xml:space="preserve">ợc xác </w:t>
            </w:r>
            <w:r w:rsidRPr="001C78B0">
              <w:rPr>
                <w:rFonts w:ascii="Times New Roman" w:hAnsi="Times New Roman" w:hint="eastAsia"/>
                <w:sz w:val="24"/>
              </w:rPr>
              <w:t>đ</w:t>
            </w:r>
            <w:r w:rsidRPr="001C78B0">
              <w:rPr>
                <w:rFonts w:ascii="Times New Roman" w:hAnsi="Times New Roman"/>
                <w:sz w:val="24"/>
              </w:rPr>
              <w:t>ịnh theo từng cơ quan, tổ chức và đơn vị. Tr</w:t>
            </w:r>
            <w:r w:rsidRPr="001C78B0">
              <w:rPr>
                <w:rFonts w:ascii="Times New Roman" w:hAnsi="Times New Roman" w:hint="eastAsia"/>
                <w:sz w:val="24"/>
              </w:rPr>
              <w:t>ư</w:t>
            </w:r>
            <w:r w:rsidRPr="001C78B0">
              <w:rPr>
                <w:rFonts w:ascii="Times New Roman" w:hAnsi="Times New Roman"/>
                <w:sz w:val="24"/>
              </w:rPr>
              <w:t>ờng hợp các cơ quan, tổ chức, đơn vị ở cấp tương đương thì có thể</w:t>
            </w:r>
            <w:r>
              <w:rPr>
                <w:rFonts w:ascii="Times New Roman" w:hAnsi="Times New Roman"/>
                <w:sz w:val="24"/>
              </w:rPr>
              <w:t xml:space="preserve"> </w:t>
            </w:r>
            <w:r w:rsidRPr="001C78B0">
              <w:rPr>
                <w:rFonts w:ascii="Times New Roman" w:hAnsi="Times New Roman"/>
                <w:sz w:val="24"/>
              </w:rPr>
              <w:t>áp dụng theo tiêu chuẩn, định mức của cơ quan, tổ chức, đơn vị ở cấp đó.</w:t>
            </w:r>
          </w:p>
          <w:p w:rsidR="001C78B0" w:rsidRPr="001C78B0" w:rsidRDefault="001C78B0" w:rsidP="00121CCD">
            <w:pPr>
              <w:pStyle w:val="Noidung"/>
              <w:numPr>
                <w:ilvl w:val="0"/>
                <w:numId w:val="2"/>
              </w:numPr>
              <w:tabs>
                <w:tab w:val="left" w:pos="490"/>
                <w:tab w:val="left" w:pos="851"/>
              </w:tabs>
              <w:spacing w:before="0"/>
              <w:ind w:left="0" w:firstLine="207"/>
              <w:rPr>
                <w:rFonts w:ascii="Times New Roman" w:hAnsi="Times New Roman"/>
                <w:spacing w:val="-2"/>
                <w:sz w:val="24"/>
              </w:rPr>
            </w:pPr>
            <w:r w:rsidRPr="001C78B0">
              <w:rPr>
                <w:rFonts w:ascii="Times New Roman" w:hAnsi="Times New Roman"/>
                <w:spacing w:val="-2"/>
                <w:sz w:val="24"/>
              </w:rPr>
              <w:t>Đối với dự án sử dụng nguồn hỗ trợ phát triển chính thức (ODA), vốn vay ưu đãi, viện trợ không hoàn lại có quy định cụ thể về chủng loại, số lượng mức giá của máy móc, thiết bị phục vụ công tác quản lý dự án thì thực hiện theo Hiệp định đã được ký kết hoặc văn kiện dự án được cấp có thẩm quyền phê duyệt. Trường hợp hiệp định hoặc văn kiện dự án không quy định cụ thể thì thực hiện theo tiêu chuẩn, định mức sử dụng máy móc, thiết bị quy định tại Quyết định này.</w:t>
            </w:r>
          </w:p>
          <w:p w:rsidR="001C78B0" w:rsidRPr="00F37226" w:rsidRDefault="001C78B0" w:rsidP="00121CCD">
            <w:pPr>
              <w:pStyle w:val="Noidung"/>
              <w:numPr>
                <w:ilvl w:val="0"/>
                <w:numId w:val="2"/>
              </w:numPr>
              <w:tabs>
                <w:tab w:val="left" w:pos="490"/>
                <w:tab w:val="left" w:pos="851"/>
              </w:tabs>
              <w:spacing w:before="0"/>
              <w:ind w:left="0" w:firstLine="207"/>
              <w:rPr>
                <w:rFonts w:ascii="Times New Roman" w:hAnsi="Times New Roman"/>
                <w:sz w:val="24"/>
              </w:rPr>
            </w:pPr>
            <w:r w:rsidRPr="001C78B0">
              <w:rPr>
                <w:rFonts w:ascii="Times New Roman" w:hAnsi="Times New Roman"/>
                <w:sz w:val="24"/>
              </w:rPr>
              <w:t>Số lượng của máy móc, thiết bị chuyên dùng trong lĩnh vực thông tin và truyền thông trang bị cho các cơ quan, tổ chức, đơn vị được quy định tại Quyết định này là mức tối đa. Cơ quan, người có thẩm quyền quyết định đầu tư,</w:t>
            </w:r>
            <w:r w:rsidR="00F37226">
              <w:rPr>
                <w:rFonts w:ascii="Times New Roman" w:hAnsi="Times New Roman"/>
                <w:sz w:val="24"/>
              </w:rPr>
              <w:t xml:space="preserve"> </w:t>
            </w:r>
            <w:r w:rsidRPr="00F37226">
              <w:rPr>
                <w:rFonts w:ascii="Times New Roman" w:hAnsi="Times New Roman"/>
                <w:sz w:val="24"/>
              </w:rPr>
              <w:t xml:space="preserve">mua sắm căn cứ chức năng, nhiệm vụ, tính chất công việc, nhu cầu sử dụng và </w:t>
            </w:r>
            <w:r w:rsidRPr="00F37226">
              <w:rPr>
                <w:rFonts w:ascii="Times New Roman" w:hAnsi="Times New Roman"/>
                <w:sz w:val="24"/>
              </w:rPr>
              <w:lastRenderedPageBreak/>
              <w:t>khả năng nguồn kinh phí được phép sử dụng để quyết định số lượng và giá mua cụ thể cho phù hợp, đảm bảo tiết kiệm, hiệu quả.</w:t>
            </w:r>
          </w:p>
          <w:p w:rsidR="001C78B0" w:rsidRPr="00F37226" w:rsidRDefault="001C78B0" w:rsidP="00121CCD">
            <w:pPr>
              <w:pStyle w:val="Noidung"/>
              <w:numPr>
                <w:ilvl w:val="0"/>
                <w:numId w:val="2"/>
              </w:numPr>
              <w:tabs>
                <w:tab w:val="left" w:pos="490"/>
                <w:tab w:val="left" w:pos="851"/>
              </w:tabs>
              <w:spacing w:before="0"/>
              <w:ind w:left="0" w:firstLine="207"/>
              <w:rPr>
                <w:rFonts w:ascii="Times New Roman" w:hAnsi="Times New Roman"/>
                <w:sz w:val="24"/>
              </w:rPr>
            </w:pPr>
            <w:r w:rsidRPr="00F37226">
              <w:rPr>
                <w:rFonts w:ascii="Times New Roman" w:hAnsi="Times New Roman"/>
                <w:sz w:val="24"/>
              </w:rPr>
              <w:t>Tiêu chuẩn, định mức máy móc, thiết bị chuyên dùng theo quy định tại Điều 3 Quyết định này được áp dụng đối với máy móc, thiết bị đủ tiêu chuẩn tài sản cố định theo quy định của chế độ quản lý, tính hao mòn tài sản cố định tại cơ quan, tổ chức, đơn vị. Máy móc, thiết bị chuyên dùng không đủ điều kiện tiêu chuẩn tài sản cố định, cơ quan, người có thẩm quyền quyết định giao, đầu tư, mua sắm, điều chuyển, thuê theo quy định của pháp luật quyết định việc trang bị phù hợp với chức năng, nhiệm vụ, tính chất công việc, nhu cầu sử dụng và</w:t>
            </w:r>
            <w:r w:rsidR="00F37226">
              <w:rPr>
                <w:rFonts w:ascii="Times New Roman" w:hAnsi="Times New Roman"/>
                <w:sz w:val="24"/>
              </w:rPr>
              <w:t xml:space="preserve"> </w:t>
            </w:r>
            <w:r w:rsidRPr="00F37226">
              <w:rPr>
                <w:rFonts w:ascii="Times New Roman" w:hAnsi="Times New Roman"/>
                <w:sz w:val="24"/>
              </w:rPr>
              <w:t>khả năng nguồn kinh phí được phép sử dụng, bảo đảm tiết kiệm, hiệu quả.</w:t>
            </w:r>
          </w:p>
          <w:p w:rsidR="00730CA1" w:rsidRPr="00730CA1" w:rsidRDefault="00730CA1" w:rsidP="00121CCD">
            <w:pPr>
              <w:pStyle w:val="List2"/>
              <w:ind w:left="0" w:firstLine="0"/>
              <w:contextualSpacing w:val="0"/>
              <w:jc w:val="both"/>
              <w:rPr>
                <w:b/>
              </w:rPr>
            </w:pPr>
          </w:p>
        </w:tc>
        <w:tc>
          <w:tcPr>
            <w:tcW w:w="6237" w:type="dxa"/>
          </w:tcPr>
          <w:p w:rsidR="001C78B0" w:rsidRDefault="004B5B39" w:rsidP="00121CCD">
            <w:pPr>
              <w:pStyle w:val="Noidung"/>
              <w:tabs>
                <w:tab w:val="left" w:pos="851"/>
              </w:tabs>
              <w:spacing w:before="0"/>
              <w:ind w:firstLine="60"/>
              <w:rPr>
                <w:rFonts w:ascii="Times New Roman" w:hAnsi="Times New Roman"/>
                <w:b/>
                <w:sz w:val="24"/>
                <w:szCs w:val="24"/>
                <w:shd w:val="clear" w:color="auto" w:fill="FFFFFF"/>
              </w:rPr>
            </w:pPr>
            <w:r>
              <w:rPr>
                <w:rFonts w:ascii="Times New Roman" w:hAnsi="Times New Roman"/>
                <w:b/>
                <w:sz w:val="24"/>
                <w:szCs w:val="24"/>
                <w:shd w:val="clear" w:color="auto" w:fill="FFFFFF"/>
              </w:rPr>
              <w:lastRenderedPageBreak/>
              <w:t>Bổ sung, s</w:t>
            </w:r>
            <w:r w:rsidR="001C78B0" w:rsidRPr="00107087">
              <w:rPr>
                <w:rFonts w:ascii="Times New Roman" w:hAnsi="Times New Roman"/>
                <w:b/>
                <w:sz w:val="24"/>
                <w:szCs w:val="24"/>
                <w:shd w:val="clear" w:color="auto" w:fill="FFFFFF"/>
              </w:rPr>
              <w:t>ửa đổi thành:</w:t>
            </w:r>
            <w:r w:rsidR="001C78B0">
              <w:rPr>
                <w:rFonts w:ascii="Times New Roman" w:hAnsi="Times New Roman"/>
                <w:b/>
                <w:sz w:val="24"/>
                <w:szCs w:val="24"/>
                <w:shd w:val="clear" w:color="auto" w:fill="FFFFFF"/>
              </w:rPr>
              <w:t xml:space="preserve"> </w:t>
            </w:r>
          </w:p>
          <w:p w:rsidR="001C78B0" w:rsidRPr="001C78B0" w:rsidRDefault="001C78B0" w:rsidP="00121CCD">
            <w:pPr>
              <w:tabs>
                <w:tab w:val="left" w:pos="421"/>
              </w:tabs>
              <w:ind w:firstLine="202"/>
              <w:jc w:val="both"/>
              <w:rPr>
                <w:rFonts w:ascii="Times New Roman" w:hAnsi="Times New Roman" w:cs="Times New Roman"/>
                <w:b/>
                <w:sz w:val="24"/>
                <w:szCs w:val="24"/>
              </w:rPr>
            </w:pPr>
            <w:r w:rsidRPr="00121CCD">
              <w:rPr>
                <w:rFonts w:ascii="Times New Roman" w:hAnsi="Times New Roman" w:cs="Times New Roman"/>
                <w:sz w:val="24"/>
                <w:szCs w:val="24"/>
              </w:rPr>
              <w:t>“</w:t>
            </w:r>
            <w:r w:rsidRPr="001C78B0">
              <w:rPr>
                <w:rFonts w:ascii="Times New Roman" w:hAnsi="Times New Roman" w:cs="Times New Roman"/>
                <w:b/>
                <w:sz w:val="24"/>
                <w:szCs w:val="24"/>
              </w:rPr>
              <w:t xml:space="preserve">Điều 4. </w:t>
            </w:r>
            <w:r w:rsidR="00DC36B2" w:rsidRPr="002C073D">
              <w:rPr>
                <w:rFonts w:ascii="Times New Roman" w:hAnsi="Times New Roman"/>
                <w:b/>
              </w:rPr>
              <w:t xml:space="preserve">Nguyên tắc áp dụng </w:t>
            </w:r>
            <w:r w:rsidR="00DC36B2" w:rsidRPr="00B05BE1">
              <w:rPr>
                <w:rFonts w:ascii="Times New Roman" w:hAnsi="Times New Roman"/>
                <w:b/>
                <w:szCs w:val="28"/>
              </w:rPr>
              <w:t>tiêu chuẩn, định mức sử dụng máy móc, thiết bị chuyên dùng trong lĩnh vực khoa học, công nghệ, đổi mới sáng tạo, chuyển đổi số và thiết bị phục vụ công tác bí mật nhà nước trên môi trường số</w:t>
            </w:r>
          </w:p>
          <w:p w:rsidR="001C78B0" w:rsidRPr="001C78B0" w:rsidRDefault="001C78B0" w:rsidP="00121CCD">
            <w:pPr>
              <w:pStyle w:val="Noidung"/>
              <w:numPr>
                <w:ilvl w:val="0"/>
                <w:numId w:val="3"/>
              </w:numPr>
              <w:tabs>
                <w:tab w:val="left" w:pos="421"/>
                <w:tab w:val="left" w:pos="851"/>
              </w:tabs>
              <w:spacing w:before="0"/>
              <w:ind w:left="0" w:firstLine="202"/>
              <w:rPr>
                <w:rFonts w:ascii="Times New Roman" w:hAnsi="Times New Roman"/>
                <w:sz w:val="24"/>
                <w:szCs w:val="24"/>
              </w:rPr>
            </w:pPr>
            <w:r w:rsidRPr="001C78B0">
              <w:rPr>
                <w:rFonts w:ascii="Times New Roman" w:hAnsi="Times New Roman"/>
                <w:sz w:val="24"/>
                <w:szCs w:val="24"/>
              </w:rPr>
              <w:t xml:space="preserve">Tiêu chuẩn, định mức sử dụng máy móc, thiết bị chuyên dùng trong lĩnh vực </w:t>
            </w:r>
            <w:r w:rsidR="00DC36B2">
              <w:rPr>
                <w:rFonts w:ascii="Times New Roman" w:hAnsi="Times New Roman"/>
                <w:sz w:val="24"/>
                <w:szCs w:val="24"/>
              </w:rPr>
              <w:t xml:space="preserve">khoa học, công nghệ, đổi mới sáng tạo, chuyển đổi số và thiết bị phục vụ công tác bí mật nhà nước trên môi trường số </w:t>
            </w:r>
            <w:r w:rsidRPr="001C78B0">
              <w:rPr>
                <w:rFonts w:ascii="Times New Roman" w:hAnsi="Times New Roman"/>
                <w:sz w:val="24"/>
                <w:szCs w:val="24"/>
              </w:rPr>
              <w:t>quy định tại Quyết định này được sử dụng làm căn cứ để lập kế hoạch và dự toán ngân sách; giao, đầu tư, mua sắm, thuê, khoán kinh phí sử dụng máy móc, thiết bị; quản lý, sử dụng máy móc, thiết bị.</w:t>
            </w:r>
          </w:p>
          <w:p w:rsidR="001C78B0" w:rsidRPr="001C78B0" w:rsidRDefault="001C78B0" w:rsidP="00121CCD">
            <w:pPr>
              <w:pStyle w:val="Noidung"/>
              <w:numPr>
                <w:ilvl w:val="0"/>
                <w:numId w:val="3"/>
              </w:numPr>
              <w:tabs>
                <w:tab w:val="left" w:pos="421"/>
                <w:tab w:val="left" w:pos="851"/>
              </w:tabs>
              <w:spacing w:before="0"/>
              <w:ind w:left="0" w:firstLine="202"/>
              <w:rPr>
                <w:rFonts w:ascii="Times New Roman" w:hAnsi="Times New Roman"/>
                <w:sz w:val="24"/>
                <w:szCs w:val="24"/>
              </w:rPr>
            </w:pPr>
            <w:r w:rsidRPr="001C78B0">
              <w:rPr>
                <w:rFonts w:ascii="Times New Roman" w:hAnsi="Times New Roman"/>
                <w:sz w:val="24"/>
                <w:szCs w:val="24"/>
              </w:rPr>
              <w:t xml:space="preserve">Tiêu chuẩn, định mức sử dụng máy móc, thiết bị chuyên dùng trong lĩnh vực </w:t>
            </w:r>
            <w:r w:rsidR="00DC36B2">
              <w:rPr>
                <w:rFonts w:ascii="Times New Roman" w:hAnsi="Times New Roman"/>
                <w:sz w:val="24"/>
                <w:szCs w:val="24"/>
              </w:rPr>
              <w:t xml:space="preserve">khoa học, công nghệ, đổi mới sáng tạo, chuyển đổi số và thiết bị phục vụ công tác bí mật nhà nước trên môi trường số </w:t>
            </w:r>
            <w:r w:rsidRPr="001C78B0">
              <w:rPr>
                <w:rFonts w:ascii="Times New Roman" w:hAnsi="Times New Roman"/>
                <w:sz w:val="24"/>
                <w:szCs w:val="24"/>
              </w:rPr>
              <w:t>được xác định theo từng cơ quan, tổ chức và đơn vị. Trường hợp các cơ quan, tổ chức, đơn vị ở cấp tương đương thì có thể áp dụng theo tiêu chuẩn, định mức của cơ quan, tổ chức, đơn vị ở cấp đó.</w:t>
            </w:r>
          </w:p>
          <w:p w:rsidR="001C78B0" w:rsidRPr="001C78B0" w:rsidRDefault="001C78B0" w:rsidP="00121CCD">
            <w:pPr>
              <w:pStyle w:val="Noidung"/>
              <w:numPr>
                <w:ilvl w:val="0"/>
                <w:numId w:val="3"/>
              </w:numPr>
              <w:tabs>
                <w:tab w:val="left" w:pos="421"/>
                <w:tab w:val="left" w:pos="851"/>
              </w:tabs>
              <w:spacing w:before="0"/>
              <w:ind w:left="0" w:firstLine="202"/>
              <w:rPr>
                <w:rFonts w:ascii="Times New Roman" w:hAnsi="Times New Roman"/>
                <w:spacing w:val="-2"/>
                <w:sz w:val="24"/>
                <w:szCs w:val="24"/>
              </w:rPr>
            </w:pPr>
            <w:r w:rsidRPr="001C78B0">
              <w:rPr>
                <w:rFonts w:ascii="Times New Roman" w:hAnsi="Times New Roman"/>
                <w:spacing w:val="-2"/>
                <w:sz w:val="24"/>
                <w:szCs w:val="24"/>
              </w:rPr>
              <w:t xml:space="preserve">Đối với dự án sử dụng nguồn hỗ trợ phát triển chính thức (ODA), vốn vay ưu đãi, viện trợ không hoàn lại có quy định cụ thể về chủng loại, số lượng mức giá của máy móc, thiết bị phục vụ công tác quản lý dự án thì thực hiện theo Hiệp định đã được ký kết hoặc văn kiện dự án được cấp có thẩm quyền phê duyệt. Trường hợp hiệp định hoặc văn kiện dự án không quy định cụ thể thì thực hiện theo tiêu chuẩn, định mức sử dụng máy móc, thiết bị </w:t>
            </w:r>
            <w:r w:rsidR="00DC36B2">
              <w:rPr>
                <w:rFonts w:ascii="Times New Roman" w:hAnsi="Times New Roman"/>
                <w:spacing w:val="-2"/>
                <w:sz w:val="24"/>
                <w:szCs w:val="24"/>
              </w:rPr>
              <w:t xml:space="preserve">chuyên dùng </w:t>
            </w:r>
            <w:r w:rsidRPr="001C78B0">
              <w:rPr>
                <w:rFonts w:ascii="Times New Roman" w:hAnsi="Times New Roman"/>
                <w:spacing w:val="-2"/>
                <w:sz w:val="24"/>
                <w:szCs w:val="24"/>
              </w:rPr>
              <w:t>quy định tại Quyết định này.</w:t>
            </w:r>
          </w:p>
          <w:p w:rsidR="001C78B0" w:rsidRPr="005B62A3" w:rsidRDefault="00E733B9" w:rsidP="00C51A56">
            <w:pPr>
              <w:pStyle w:val="Noidung"/>
              <w:numPr>
                <w:ilvl w:val="0"/>
                <w:numId w:val="3"/>
              </w:numPr>
              <w:tabs>
                <w:tab w:val="left" w:pos="421"/>
                <w:tab w:val="left" w:pos="851"/>
              </w:tabs>
              <w:spacing w:before="0"/>
              <w:ind w:left="0" w:firstLine="202"/>
              <w:rPr>
                <w:rFonts w:ascii="Times New Roman" w:hAnsi="Times New Roman"/>
                <w:sz w:val="24"/>
                <w:szCs w:val="24"/>
              </w:rPr>
            </w:pPr>
            <w:r w:rsidRPr="005B62A3">
              <w:rPr>
                <w:rFonts w:ascii="Times New Roman" w:hAnsi="Times New Roman"/>
                <w:sz w:val="24"/>
                <w:szCs w:val="24"/>
              </w:rPr>
              <w:t xml:space="preserve">Số lượng máy móc, thiết bị chuyên dùng trong lĩnh vực </w:t>
            </w:r>
            <w:r w:rsidR="00DC36B2">
              <w:rPr>
                <w:rFonts w:ascii="Times New Roman" w:hAnsi="Times New Roman"/>
                <w:sz w:val="24"/>
                <w:szCs w:val="24"/>
              </w:rPr>
              <w:t xml:space="preserve">khoa học, công nghệ, đổi mới sáng tạo, chuyển đổi số và thiết bị phục vụ công tác bí mật nhà nước trên môi trường số </w:t>
            </w:r>
            <w:r w:rsidRPr="005B62A3">
              <w:rPr>
                <w:rFonts w:ascii="Times New Roman" w:hAnsi="Times New Roman"/>
                <w:sz w:val="24"/>
                <w:szCs w:val="24"/>
              </w:rPr>
              <w:t xml:space="preserve">trang bị cho các cơ quan, tổ chức, đơn vị được quy định tại Quyết </w:t>
            </w:r>
            <w:r w:rsidRPr="005B62A3">
              <w:rPr>
                <w:rFonts w:ascii="Times New Roman" w:hAnsi="Times New Roman"/>
                <w:sz w:val="24"/>
                <w:szCs w:val="24"/>
              </w:rPr>
              <w:lastRenderedPageBreak/>
              <w:t>định này được xác định tùy thuộc vào quy mô tổ chức</w:t>
            </w:r>
            <w:r w:rsidR="005B62A3" w:rsidRPr="005B62A3">
              <w:rPr>
                <w:rFonts w:ascii="Times New Roman" w:hAnsi="Times New Roman"/>
                <w:sz w:val="24"/>
                <w:szCs w:val="24"/>
              </w:rPr>
              <w:t>, phạm vi triển khai dự án</w:t>
            </w:r>
            <w:r w:rsidRPr="005B62A3">
              <w:rPr>
                <w:rFonts w:ascii="Times New Roman" w:hAnsi="Times New Roman"/>
                <w:sz w:val="24"/>
                <w:szCs w:val="24"/>
              </w:rPr>
              <w:t xml:space="preserve"> của các cơ quan, tổ chức, đơn vị. Cơ quan, người có thẩm quyền quyết định đầu tư, mua sắm căn cứ chức năng, nhiệm vụ, tính chất công việc, nhu cầu sử dụng và khả năng nguồn kinh phí được phép sử dụng để quyết định số lượng và giá mua cụ thể cho phù hợp, đảm bảo tiết kiệm, hiệu quả</w:t>
            </w:r>
            <w:r w:rsidR="001C78B0" w:rsidRPr="005B62A3">
              <w:rPr>
                <w:rFonts w:ascii="Times New Roman" w:hAnsi="Times New Roman"/>
                <w:sz w:val="24"/>
                <w:szCs w:val="24"/>
              </w:rPr>
              <w:t>.</w:t>
            </w:r>
          </w:p>
          <w:p w:rsidR="00730CA1" w:rsidRPr="00CC5972" w:rsidRDefault="001C78B0" w:rsidP="00121CCD">
            <w:pPr>
              <w:pStyle w:val="Noidung"/>
              <w:numPr>
                <w:ilvl w:val="0"/>
                <w:numId w:val="3"/>
              </w:numPr>
              <w:tabs>
                <w:tab w:val="left" w:pos="421"/>
                <w:tab w:val="left" w:pos="851"/>
              </w:tabs>
              <w:spacing w:before="0"/>
              <w:ind w:left="0" w:firstLine="202"/>
              <w:rPr>
                <w:lang w:val="vi-VN"/>
              </w:rPr>
            </w:pPr>
            <w:r w:rsidRPr="001C78B0">
              <w:rPr>
                <w:rFonts w:ascii="Times New Roman" w:hAnsi="Times New Roman"/>
                <w:sz w:val="24"/>
                <w:szCs w:val="24"/>
              </w:rPr>
              <w:t xml:space="preserve">Tiêu chuẩn, định mức sử dụng máy móc, thiết bị chuyên dùng trong lĩnh vực </w:t>
            </w:r>
            <w:r w:rsidR="00DC36B2">
              <w:rPr>
                <w:rFonts w:ascii="Times New Roman" w:hAnsi="Times New Roman"/>
                <w:sz w:val="24"/>
                <w:szCs w:val="24"/>
              </w:rPr>
              <w:t xml:space="preserve">khoa học, công nghệ, đổi mới sáng tạo, chuyển đổi số và thiết bị phục vụ công tác bí mật nhà nước trên môi trường số </w:t>
            </w:r>
            <w:r w:rsidRPr="001C78B0">
              <w:rPr>
                <w:rFonts w:ascii="Times New Roman" w:hAnsi="Times New Roman"/>
                <w:sz w:val="24"/>
                <w:szCs w:val="24"/>
              </w:rPr>
              <w:t xml:space="preserve">theo quy định tại Điều 3 Quyết định này được áp dụng đối với máy móc, thiết bị đủ tiêu chuẩn tài sản cố định theo quy định của chế độ quản lý, tính hao mòn tài sản cố định tại cơ quan, tổ chức, đơn vị. Máy móc, thiết bị chuyên dùng trong lĩnh vực </w:t>
            </w:r>
            <w:r w:rsidR="00DC36B2">
              <w:rPr>
                <w:rFonts w:ascii="Times New Roman" w:hAnsi="Times New Roman"/>
                <w:sz w:val="24"/>
                <w:szCs w:val="24"/>
              </w:rPr>
              <w:t xml:space="preserve">khoa học, công nghệ, đổi mới sáng tạo, chuyển đổi số và thiết bị phục vụ công tác bí mật nhà nước trên môi trường số </w:t>
            </w:r>
            <w:r w:rsidRPr="001C78B0">
              <w:rPr>
                <w:rFonts w:ascii="Times New Roman" w:hAnsi="Times New Roman"/>
                <w:sz w:val="24"/>
                <w:szCs w:val="24"/>
              </w:rPr>
              <w:t>không đủ điều kiện tiêu chuẩn tài sản cố định, cơ quan, người có thẩm quyền quyết định giao, đầu tư, mua sắm, điều chuyển, thuê theo quy định của pháp luật quyết định việc trang bị phù hợp với chức năng, nhiệm vụ, tính chất công việc, nhu cầu sử dụng và khả năng nguồn kinh phí được phép sử dụng, bảo đảm tiết kiệm, hiệu quả”</w:t>
            </w:r>
          </w:p>
        </w:tc>
        <w:tc>
          <w:tcPr>
            <w:tcW w:w="3827" w:type="dxa"/>
          </w:tcPr>
          <w:p w:rsidR="00F37226" w:rsidRPr="00BF0A8E" w:rsidRDefault="00F37226" w:rsidP="00121CCD">
            <w:pPr>
              <w:jc w:val="both"/>
              <w:rPr>
                <w:rFonts w:ascii="Times New Roman" w:hAnsi="Times New Roman" w:cs="Times New Roman"/>
                <w:bCs/>
                <w:sz w:val="24"/>
                <w:szCs w:val="24"/>
                <w:lang w:val="nl-NL"/>
              </w:rPr>
            </w:pPr>
            <w:r w:rsidRPr="00BF0A8E">
              <w:rPr>
                <w:rFonts w:ascii="Times New Roman" w:hAnsi="Times New Roman" w:cs="Times New Roman"/>
                <w:sz w:val="24"/>
                <w:szCs w:val="24"/>
              </w:rPr>
              <w:lastRenderedPageBreak/>
              <w:t>Để phù hợp tổ chức bộ máy của hệ thống chính trị sau sắp xếp</w:t>
            </w:r>
            <w:r>
              <w:rPr>
                <w:rFonts w:ascii="Times New Roman" w:hAnsi="Times New Roman" w:cs="Times New Roman"/>
                <w:sz w:val="24"/>
                <w:szCs w:val="24"/>
              </w:rPr>
              <w:t xml:space="preserve"> và các điều khoản nêu trên</w:t>
            </w:r>
          </w:p>
        </w:tc>
      </w:tr>
      <w:tr w:rsidR="00F37226" w:rsidRPr="00CC5972" w:rsidTr="007D4777">
        <w:tc>
          <w:tcPr>
            <w:tcW w:w="534" w:type="dxa"/>
          </w:tcPr>
          <w:p w:rsidR="00F37226" w:rsidRDefault="00121CCD" w:rsidP="00121CCD">
            <w:pPr>
              <w:jc w:val="center"/>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5273" w:type="dxa"/>
          </w:tcPr>
          <w:p w:rsidR="00121CCD" w:rsidRPr="00121CCD" w:rsidRDefault="00121CCD" w:rsidP="00121CCD">
            <w:pPr>
              <w:pStyle w:val="Noidung"/>
              <w:tabs>
                <w:tab w:val="left" w:pos="851"/>
              </w:tabs>
              <w:spacing w:before="0"/>
              <w:ind w:firstLine="60"/>
              <w:rPr>
                <w:rFonts w:ascii="Times New Roman" w:hAnsi="Times New Roman"/>
                <w:b/>
                <w:sz w:val="24"/>
                <w:szCs w:val="24"/>
                <w:shd w:val="clear" w:color="auto" w:fill="FFFFFF"/>
              </w:rPr>
            </w:pPr>
            <w:r w:rsidRPr="00121CCD">
              <w:rPr>
                <w:rFonts w:ascii="Times New Roman" w:hAnsi="Times New Roman"/>
                <w:b/>
                <w:sz w:val="24"/>
                <w:szCs w:val="24"/>
                <w:shd w:val="clear" w:color="auto" w:fill="FFFFFF"/>
              </w:rPr>
              <w:t>Điều 5. Điều khoản thi hành</w:t>
            </w:r>
          </w:p>
          <w:p w:rsidR="00F37226" w:rsidRPr="001C78B0" w:rsidRDefault="00121CCD" w:rsidP="00121CCD">
            <w:pPr>
              <w:jc w:val="both"/>
              <w:rPr>
                <w:rFonts w:ascii="Times New Roman" w:hAnsi="Times New Roman"/>
                <w:b/>
                <w:sz w:val="24"/>
              </w:rPr>
            </w:pPr>
            <w:r w:rsidRPr="007A51F0">
              <w:rPr>
                <w:rFonts w:ascii="Times New Roman" w:hAnsi="Times New Roman"/>
                <w:color w:val="000000"/>
                <w:szCs w:val="18"/>
                <w:lang w:val="vi-VN"/>
              </w:rPr>
              <w:t xml:space="preserve">Quyết định này có hiệu lực thi hành </w:t>
            </w:r>
            <w:r>
              <w:rPr>
                <w:rFonts w:ascii="Times New Roman" w:hAnsi="Times New Roman"/>
                <w:color w:val="000000"/>
                <w:szCs w:val="18"/>
              </w:rPr>
              <w:t>kể từ ngày 07 tháng 5 năm 2020</w:t>
            </w:r>
            <w:r w:rsidRPr="007A51F0">
              <w:rPr>
                <w:rFonts w:ascii="Times New Roman" w:hAnsi="Times New Roman"/>
                <w:color w:val="000000"/>
                <w:szCs w:val="18"/>
                <w:lang w:val="vi-VN"/>
              </w:rPr>
              <w:t>.</w:t>
            </w:r>
          </w:p>
        </w:tc>
        <w:tc>
          <w:tcPr>
            <w:tcW w:w="6237" w:type="dxa"/>
          </w:tcPr>
          <w:p w:rsidR="00121CCD" w:rsidRDefault="004B5B39" w:rsidP="00121CCD">
            <w:pPr>
              <w:pStyle w:val="Noidung"/>
              <w:tabs>
                <w:tab w:val="left" w:pos="851"/>
              </w:tabs>
              <w:spacing w:before="0"/>
              <w:ind w:firstLine="60"/>
              <w:rPr>
                <w:rFonts w:ascii="Times New Roman" w:hAnsi="Times New Roman"/>
                <w:b/>
                <w:sz w:val="24"/>
                <w:szCs w:val="24"/>
                <w:shd w:val="clear" w:color="auto" w:fill="FFFFFF"/>
              </w:rPr>
            </w:pPr>
            <w:r>
              <w:rPr>
                <w:rFonts w:ascii="Times New Roman" w:hAnsi="Times New Roman"/>
                <w:b/>
                <w:sz w:val="24"/>
                <w:szCs w:val="24"/>
                <w:shd w:val="clear" w:color="auto" w:fill="FFFFFF"/>
              </w:rPr>
              <w:t>Bổ sung, s</w:t>
            </w:r>
            <w:r w:rsidR="00121CCD" w:rsidRPr="00107087">
              <w:rPr>
                <w:rFonts w:ascii="Times New Roman" w:hAnsi="Times New Roman"/>
                <w:b/>
                <w:sz w:val="24"/>
                <w:szCs w:val="24"/>
                <w:shd w:val="clear" w:color="auto" w:fill="FFFFFF"/>
              </w:rPr>
              <w:t>ửa đổi thành:</w:t>
            </w:r>
            <w:r w:rsidR="00121CCD">
              <w:rPr>
                <w:rFonts w:ascii="Times New Roman" w:hAnsi="Times New Roman"/>
                <w:b/>
                <w:sz w:val="24"/>
                <w:szCs w:val="24"/>
                <w:shd w:val="clear" w:color="auto" w:fill="FFFFFF"/>
              </w:rPr>
              <w:t xml:space="preserve"> </w:t>
            </w:r>
          </w:p>
          <w:p w:rsidR="00F37226" w:rsidRPr="00121CCD" w:rsidRDefault="00121CCD" w:rsidP="00121CCD">
            <w:pPr>
              <w:pStyle w:val="Noidung"/>
              <w:tabs>
                <w:tab w:val="left" w:pos="851"/>
              </w:tabs>
              <w:spacing w:before="0"/>
              <w:ind w:firstLine="202"/>
              <w:rPr>
                <w:rFonts w:ascii="Times New Roman" w:hAnsi="Times New Roman"/>
                <w:b/>
                <w:sz w:val="24"/>
              </w:rPr>
            </w:pPr>
            <w:r w:rsidRPr="00121CCD">
              <w:rPr>
                <w:rFonts w:ascii="Times New Roman" w:hAnsi="Times New Roman"/>
                <w:sz w:val="24"/>
              </w:rPr>
              <w:t>“</w:t>
            </w:r>
            <w:r w:rsidR="00F37226" w:rsidRPr="00121CCD">
              <w:rPr>
                <w:rFonts w:ascii="Times New Roman" w:hAnsi="Times New Roman"/>
                <w:b/>
                <w:sz w:val="24"/>
              </w:rPr>
              <w:t>Điều 5. Điều khoản thi hành</w:t>
            </w:r>
          </w:p>
          <w:p w:rsidR="00F37226" w:rsidRPr="00F37226" w:rsidRDefault="00F37226" w:rsidP="00121CCD">
            <w:pPr>
              <w:pStyle w:val="Noidung"/>
              <w:tabs>
                <w:tab w:val="left" w:pos="851"/>
              </w:tabs>
              <w:spacing w:before="0"/>
              <w:ind w:firstLine="202"/>
              <w:rPr>
                <w:rFonts w:ascii="Times New Roman" w:hAnsi="Times New Roman"/>
                <w:color w:val="000000"/>
                <w:sz w:val="24"/>
                <w:szCs w:val="18"/>
                <w:lang w:val="vi-VN"/>
              </w:rPr>
            </w:pPr>
            <w:r w:rsidRPr="00F37226">
              <w:rPr>
                <w:rFonts w:ascii="Times New Roman" w:hAnsi="Times New Roman"/>
                <w:color w:val="000000"/>
                <w:sz w:val="24"/>
                <w:szCs w:val="18"/>
              </w:rPr>
              <w:t xml:space="preserve">1. </w:t>
            </w:r>
            <w:r w:rsidRPr="00F37226">
              <w:rPr>
                <w:rFonts w:ascii="Times New Roman" w:hAnsi="Times New Roman"/>
                <w:color w:val="000000"/>
                <w:sz w:val="24"/>
                <w:szCs w:val="18"/>
                <w:lang w:val="vi-VN"/>
              </w:rPr>
              <w:t xml:space="preserve">Quyết định này có hiệu lực thi hành </w:t>
            </w:r>
            <w:r w:rsidRPr="00F37226">
              <w:rPr>
                <w:rFonts w:ascii="Times New Roman" w:hAnsi="Times New Roman"/>
                <w:color w:val="000000"/>
                <w:sz w:val="24"/>
                <w:szCs w:val="18"/>
              </w:rPr>
              <w:t>kể từ ngày 01</w:t>
            </w:r>
            <w:r w:rsidR="00DC36B2">
              <w:rPr>
                <w:rFonts w:ascii="Times New Roman" w:hAnsi="Times New Roman"/>
                <w:color w:val="000000"/>
                <w:sz w:val="24"/>
                <w:szCs w:val="18"/>
              </w:rPr>
              <w:t>/</w:t>
            </w:r>
            <w:r w:rsidRPr="00F37226">
              <w:rPr>
                <w:rFonts w:ascii="Times New Roman" w:hAnsi="Times New Roman"/>
                <w:color w:val="000000"/>
                <w:sz w:val="24"/>
                <w:szCs w:val="18"/>
              </w:rPr>
              <w:t>7</w:t>
            </w:r>
            <w:r w:rsidR="00DC36B2">
              <w:rPr>
                <w:rFonts w:ascii="Times New Roman" w:hAnsi="Times New Roman"/>
                <w:color w:val="000000"/>
                <w:sz w:val="24"/>
                <w:szCs w:val="18"/>
              </w:rPr>
              <w:t>/</w:t>
            </w:r>
            <w:r w:rsidRPr="00F37226">
              <w:rPr>
                <w:rFonts w:ascii="Times New Roman" w:hAnsi="Times New Roman"/>
                <w:color w:val="000000"/>
                <w:sz w:val="24"/>
                <w:szCs w:val="18"/>
              </w:rPr>
              <w:t>2026</w:t>
            </w:r>
            <w:r w:rsidRPr="00F37226">
              <w:rPr>
                <w:rFonts w:ascii="Times New Roman" w:hAnsi="Times New Roman"/>
                <w:color w:val="000000"/>
                <w:sz w:val="24"/>
                <w:szCs w:val="18"/>
                <w:lang w:val="vi-VN"/>
              </w:rPr>
              <w:t>.</w:t>
            </w:r>
          </w:p>
          <w:p w:rsidR="00F37226" w:rsidRDefault="00F37226" w:rsidP="00121CCD">
            <w:pPr>
              <w:pStyle w:val="Noidung"/>
              <w:tabs>
                <w:tab w:val="left" w:pos="851"/>
              </w:tabs>
              <w:spacing w:before="0"/>
              <w:ind w:firstLine="202"/>
              <w:rPr>
                <w:rFonts w:ascii="Times New Roman" w:hAnsi="Times New Roman"/>
                <w:color w:val="000000"/>
                <w:sz w:val="24"/>
                <w:szCs w:val="18"/>
                <w:lang w:val="vi-VN"/>
              </w:rPr>
            </w:pPr>
            <w:r w:rsidRPr="00F37226">
              <w:rPr>
                <w:rFonts w:ascii="Times New Roman" w:hAnsi="Times New Roman"/>
                <w:color w:val="000000"/>
                <w:sz w:val="24"/>
                <w:szCs w:val="18"/>
                <w:lang w:val="vi-VN"/>
              </w:rPr>
              <w:t>2. Quyết định số </w:t>
            </w:r>
            <w:bookmarkStart w:id="1" w:name="tvpllink_lwbwmqbaky"/>
            <w:r w:rsidRPr="00F37226">
              <w:rPr>
                <w:rFonts w:ascii="Times New Roman" w:hAnsi="Times New Roman"/>
                <w:color w:val="000000"/>
                <w:sz w:val="24"/>
                <w:szCs w:val="18"/>
                <w:lang w:val="vi-VN"/>
              </w:rPr>
              <w:fldChar w:fldCharType="begin"/>
            </w:r>
            <w:r w:rsidRPr="00F37226">
              <w:rPr>
                <w:rFonts w:ascii="Times New Roman" w:hAnsi="Times New Roman"/>
                <w:color w:val="000000"/>
                <w:sz w:val="24"/>
                <w:szCs w:val="18"/>
                <w:lang w:val="vi-VN"/>
              </w:rPr>
              <w:instrText xml:space="preserve"> HYPERLINK "https://thuvienphapluat.vn/van-ban/Bo-may-hanh-chinh/Quyet-dinh-50-2017-QD-TTg-quy-dinh-tieu-chuan-dinh-muc-su-dung-may-moc-thiet-bi-354149.aspx" \t "_blank" </w:instrText>
            </w:r>
            <w:r w:rsidRPr="00F37226">
              <w:rPr>
                <w:rFonts w:ascii="Times New Roman" w:hAnsi="Times New Roman"/>
                <w:color w:val="000000"/>
                <w:sz w:val="24"/>
                <w:szCs w:val="18"/>
                <w:lang w:val="vi-VN"/>
              </w:rPr>
              <w:fldChar w:fldCharType="separate"/>
            </w:r>
            <w:r w:rsidRPr="00F37226">
              <w:rPr>
                <w:rFonts w:ascii="Times New Roman" w:hAnsi="Times New Roman"/>
                <w:color w:val="000000"/>
                <w:sz w:val="24"/>
                <w:szCs w:val="18"/>
                <w:lang w:val="vi-VN"/>
              </w:rPr>
              <w:t>12/2020/QĐ-UBND</w:t>
            </w:r>
            <w:r w:rsidRPr="00F37226">
              <w:rPr>
                <w:rFonts w:ascii="Times New Roman" w:hAnsi="Times New Roman"/>
                <w:color w:val="000000"/>
                <w:sz w:val="24"/>
                <w:szCs w:val="18"/>
                <w:lang w:val="vi-VN"/>
              </w:rPr>
              <w:fldChar w:fldCharType="end"/>
            </w:r>
            <w:bookmarkEnd w:id="1"/>
            <w:r w:rsidRPr="00F37226">
              <w:rPr>
                <w:rFonts w:ascii="Times New Roman" w:hAnsi="Times New Roman"/>
                <w:color w:val="000000"/>
                <w:sz w:val="24"/>
                <w:szCs w:val="18"/>
                <w:lang w:val="vi-VN"/>
              </w:rPr>
              <w:t> ngày 27 tháng 4 năm 2020 của Ủy ban nhân dân Thành phố quy định tiêu chuẩn, định mức sử dụng máy móc, thiết bị chuyên dùng trong lĩnh vực thông tin và truyền thông của các cơ quan, tổ chức tại Thành phố Hồ Chí Minh hết hiệu lực kể từ ngày Quyết định này có hiệu lực thi hành.</w:t>
            </w:r>
          </w:p>
          <w:p w:rsidR="00FE73FD" w:rsidRPr="00F37226" w:rsidRDefault="00FE73FD" w:rsidP="00FE73FD">
            <w:pPr>
              <w:pStyle w:val="Noidung"/>
              <w:tabs>
                <w:tab w:val="left" w:pos="851"/>
              </w:tabs>
              <w:spacing w:before="0"/>
              <w:ind w:firstLine="204"/>
              <w:rPr>
                <w:rFonts w:ascii="Times New Roman" w:hAnsi="Times New Roman"/>
                <w:sz w:val="24"/>
              </w:rPr>
            </w:pPr>
            <w:r>
              <w:rPr>
                <w:rFonts w:ascii="Times New Roman" w:hAnsi="Times New Roman"/>
                <w:color w:val="000000"/>
                <w:sz w:val="24"/>
                <w:szCs w:val="18"/>
              </w:rPr>
              <w:t>3</w:t>
            </w:r>
            <w:r w:rsidRPr="00F37226">
              <w:rPr>
                <w:rFonts w:ascii="Times New Roman" w:hAnsi="Times New Roman"/>
                <w:color w:val="000000"/>
                <w:sz w:val="24"/>
                <w:szCs w:val="18"/>
              </w:rPr>
              <w:t xml:space="preserve">. </w:t>
            </w:r>
            <w:r w:rsidRPr="00F37226">
              <w:rPr>
                <w:rFonts w:ascii="Times New Roman" w:hAnsi="Times New Roman"/>
                <w:sz w:val="24"/>
              </w:rPr>
              <w:t xml:space="preserve">Đối với trường hợp nhiệm vụ và dự toán kinh phí thực hiện nhiệm vụ mua sắm máy móc, thiết bị của các cơ quan, tổ chức, đơn vị đã được cơ quan có thẩm quyền phê duyệt theo quy định của pháp luật về ngân sách nhà nước, dự án mua sắm trang thiết bị đã được cơ quan, người có thẩm quyền phê duyệt theo quy định của pháp luật về đầu tư công trước ngày Quyết định này </w:t>
            </w:r>
            <w:r w:rsidRPr="00F37226">
              <w:rPr>
                <w:rFonts w:ascii="Times New Roman" w:hAnsi="Times New Roman"/>
                <w:sz w:val="24"/>
              </w:rPr>
              <w:lastRenderedPageBreak/>
              <w:t>có hiệu lực thi hành thì cơ quan, người có thẩm quyền phê duyệt quyết định điều chỉnh tiêu chuẩn, định mức theo quy định tại Quyết định này hoặc tiếp tục thực hiện theo TCĐM đã xác định trước ngày Quyết định này có hiệu lực thi hành.</w:t>
            </w:r>
          </w:p>
          <w:p w:rsidR="00FE73FD" w:rsidRPr="00F37226" w:rsidRDefault="00FE73FD" w:rsidP="00FE73FD">
            <w:pPr>
              <w:pStyle w:val="Noidung"/>
              <w:tabs>
                <w:tab w:val="left" w:pos="851"/>
              </w:tabs>
              <w:spacing w:before="0"/>
              <w:ind w:firstLine="202"/>
              <w:rPr>
                <w:rFonts w:ascii="Times New Roman" w:hAnsi="Times New Roman"/>
                <w:color w:val="000000"/>
                <w:sz w:val="24"/>
                <w:szCs w:val="18"/>
                <w:lang w:val="vi-VN"/>
              </w:rPr>
            </w:pPr>
            <w:r>
              <w:rPr>
                <w:rFonts w:ascii="Times New Roman" w:hAnsi="Times New Roman"/>
                <w:color w:val="000000"/>
                <w:sz w:val="24"/>
                <w:szCs w:val="18"/>
              </w:rPr>
              <w:t>4</w:t>
            </w:r>
            <w:r w:rsidRPr="00F37226">
              <w:rPr>
                <w:rFonts w:ascii="Times New Roman" w:hAnsi="Times New Roman"/>
                <w:color w:val="000000"/>
                <w:sz w:val="24"/>
                <w:szCs w:val="18"/>
              </w:rPr>
              <w:t>. Đối với máy móc, thiết bị đã được trang bị trước ngày Quyết định này có hiệu lực thi hành thì tiếp tục sử dụng máy móc, thiết bị đã được trang bị cho đến khi thực hiện thanh lý hoặc được xử lý theo quy định của pháp luật về quản lý, sử dụng tài sản công.</w:t>
            </w:r>
            <w:r>
              <w:rPr>
                <w:rFonts w:ascii="Times New Roman" w:hAnsi="Times New Roman"/>
                <w:color w:val="000000"/>
                <w:sz w:val="24"/>
                <w:szCs w:val="18"/>
              </w:rPr>
              <w:t>”</w:t>
            </w:r>
          </w:p>
          <w:p w:rsidR="00F37226" w:rsidRPr="00121CCD" w:rsidRDefault="00FE73FD" w:rsidP="00FE73FD">
            <w:pPr>
              <w:pStyle w:val="Noidung"/>
              <w:tabs>
                <w:tab w:val="left" w:pos="851"/>
              </w:tabs>
              <w:spacing w:before="0"/>
              <w:ind w:firstLine="202"/>
              <w:rPr>
                <w:rFonts w:ascii="Times New Roman" w:hAnsi="Times New Roman"/>
                <w:color w:val="000000"/>
                <w:szCs w:val="18"/>
              </w:rPr>
            </w:pPr>
            <w:r>
              <w:rPr>
                <w:rFonts w:ascii="Times New Roman" w:hAnsi="Times New Roman"/>
                <w:color w:val="000000"/>
                <w:sz w:val="24"/>
                <w:szCs w:val="18"/>
              </w:rPr>
              <w:t>5</w:t>
            </w:r>
            <w:r w:rsidR="00F37226" w:rsidRPr="00F37226">
              <w:rPr>
                <w:rFonts w:ascii="Times New Roman" w:hAnsi="Times New Roman"/>
                <w:color w:val="000000"/>
                <w:sz w:val="24"/>
                <w:szCs w:val="18"/>
                <w:lang w:val="vi-VN"/>
              </w:rPr>
              <w:t>. Trường hợp các văn bản quy phạm pháp luật trích dẫn tại Quyết định này được sửa đổi, bổ sung hoặc thay thế bằng văn bản quy phạm pháp luật khác thì thực hiện theo quy định tại văn bản sửa đổi, bổ sung hoặc thay thế đó.</w:t>
            </w:r>
          </w:p>
        </w:tc>
        <w:tc>
          <w:tcPr>
            <w:tcW w:w="3827" w:type="dxa"/>
          </w:tcPr>
          <w:p w:rsidR="00F37226" w:rsidRDefault="00FE73FD" w:rsidP="00121CC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121CCD" w:rsidRPr="00121CCD">
              <w:rPr>
                <w:rFonts w:ascii="Times New Roman" w:eastAsia="Times New Roman" w:hAnsi="Times New Roman" w:cs="Times New Roman"/>
                <w:color w:val="000000"/>
                <w:sz w:val="24"/>
                <w:szCs w:val="24"/>
              </w:rPr>
              <w:t>Luật Ban hành văn bản quy phạm pháp luật năm 2025</w:t>
            </w:r>
            <w:r w:rsidR="00121CCD">
              <w:rPr>
                <w:rFonts w:ascii="Times New Roman" w:eastAsia="Times New Roman" w:hAnsi="Times New Roman" w:cs="Times New Roman"/>
                <w:color w:val="000000"/>
                <w:sz w:val="24"/>
                <w:szCs w:val="24"/>
              </w:rPr>
              <w:t>, Nghị định hướng dẫn và</w:t>
            </w:r>
            <w:r w:rsidR="00121CCD" w:rsidRPr="00121CCD">
              <w:rPr>
                <w:rFonts w:ascii="Times New Roman" w:eastAsia="Times New Roman" w:hAnsi="Times New Roman" w:cs="Times New Roman"/>
                <w:color w:val="000000"/>
                <w:sz w:val="24"/>
                <w:szCs w:val="24"/>
              </w:rPr>
              <w:t xml:space="preserve"> Quyết định số 21/2025/QĐ-UBND ngày 17 tháng 10 năm 2025</w:t>
            </w:r>
          </w:p>
          <w:p w:rsidR="00FE73FD" w:rsidRPr="00BF0A8E" w:rsidRDefault="00FE73FD" w:rsidP="00121CCD">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BF0A8E">
              <w:rPr>
                <w:rFonts w:ascii="Times New Roman" w:eastAsia="Times New Roman" w:hAnsi="Times New Roman" w:cs="Times New Roman"/>
                <w:color w:val="000000"/>
                <w:sz w:val="24"/>
                <w:szCs w:val="24"/>
              </w:rPr>
              <w:t>Để CQ, TC, ĐV có cơ sở áp dụng, xử lý khi quy định mới có hiệu lực thi hành.</w:t>
            </w:r>
          </w:p>
        </w:tc>
      </w:tr>
      <w:tr w:rsidR="00D50F36" w:rsidRPr="00CC5972" w:rsidTr="007D4777">
        <w:tc>
          <w:tcPr>
            <w:tcW w:w="534" w:type="dxa"/>
          </w:tcPr>
          <w:p w:rsidR="00D50F36" w:rsidRPr="00121CCD" w:rsidRDefault="00EA1AB1" w:rsidP="0038717B">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5273" w:type="dxa"/>
          </w:tcPr>
          <w:p w:rsidR="00121CCD" w:rsidRPr="00121CCD" w:rsidRDefault="00121CCD" w:rsidP="00121CCD">
            <w:pPr>
              <w:pStyle w:val="dieu"/>
              <w:rPr>
                <w:b/>
                <w:bCs w:val="0"/>
              </w:rPr>
            </w:pPr>
            <w:r w:rsidRPr="00121CCD">
              <w:rPr>
                <w:b/>
                <w:bCs w:val="0"/>
              </w:rPr>
              <w:t>Điều 6. Trách nhiệm thi hành</w:t>
            </w:r>
          </w:p>
          <w:p w:rsidR="00D50F36" w:rsidRPr="00B9301B" w:rsidRDefault="00121CCD" w:rsidP="00121CCD">
            <w:pPr>
              <w:pStyle w:val="dieu"/>
            </w:pPr>
            <w:r>
              <w:t>Chánh V</w:t>
            </w:r>
            <w:r w:rsidRPr="00E06908">
              <w:t>ăn phòng Ủy ban nhân dân thành phố</w:t>
            </w:r>
            <w:r>
              <w:t>,</w:t>
            </w:r>
            <w:r w:rsidRPr="00E06908">
              <w:t xml:space="preserve"> </w:t>
            </w:r>
            <w:r>
              <w:t>Giám đốc Kho bạc Nhà nước thành phố,</w:t>
            </w:r>
            <w:r w:rsidRPr="00E06908">
              <w:t xml:space="preserve"> </w:t>
            </w:r>
            <w:r>
              <w:t>g</w:t>
            </w:r>
            <w:r w:rsidRPr="00E06908">
              <w:t xml:space="preserve">iám đốc các </w:t>
            </w:r>
            <w:r>
              <w:t>s</w:t>
            </w:r>
            <w:r w:rsidRPr="00E06908">
              <w:t>ở, ban, ngành</w:t>
            </w:r>
            <w:r>
              <w:t>,</w:t>
            </w:r>
            <w:r w:rsidRPr="00E06908">
              <w:t xml:space="preserve"> </w:t>
            </w:r>
            <w:r>
              <w:t>c</w:t>
            </w:r>
            <w:r w:rsidRPr="00E06908">
              <w:t>hủ tịch Ủy ban nhân dân quận</w:t>
            </w:r>
            <w:r>
              <w:t>,</w:t>
            </w:r>
            <w:r w:rsidRPr="00E06908">
              <w:t xml:space="preserve"> huyện</w:t>
            </w:r>
            <w:r>
              <w:t>,</w:t>
            </w:r>
            <w:r w:rsidRPr="00E06908">
              <w:t xml:space="preserve"> </w:t>
            </w:r>
            <w:r>
              <w:t>t</w:t>
            </w:r>
            <w:r w:rsidRPr="00E06908">
              <w:t>hủ trưởng các đơn vị sự nghiệp công lập</w:t>
            </w:r>
            <w:r>
              <w:t xml:space="preserve">, </w:t>
            </w:r>
            <w:r w:rsidRPr="00E06908">
              <w:t>các tổ chức có liên quan chịu trách nhiệm thi hành Quyết định này./.</w:t>
            </w:r>
          </w:p>
        </w:tc>
        <w:tc>
          <w:tcPr>
            <w:tcW w:w="6237" w:type="dxa"/>
          </w:tcPr>
          <w:p w:rsidR="00121CCD" w:rsidRDefault="00121CCD" w:rsidP="00121CCD">
            <w:pPr>
              <w:pStyle w:val="dieu"/>
              <w:rPr>
                <w:b/>
                <w:bCs w:val="0"/>
              </w:rPr>
            </w:pPr>
            <w:r>
              <w:rPr>
                <w:b/>
                <w:bCs w:val="0"/>
              </w:rPr>
              <w:t>Sửa đổi thành:</w:t>
            </w:r>
          </w:p>
          <w:p w:rsidR="00121CCD" w:rsidRPr="00121CCD" w:rsidRDefault="00121CCD" w:rsidP="00121CCD">
            <w:pPr>
              <w:pStyle w:val="dieu"/>
              <w:rPr>
                <w:b/>
                <w:bCs w:val="0"/>
              </w:rPr>
            </w:pPr>
            <w:r w:rsidRPr="00121CCD">
              <w:t>“</w:t>
            </w:r>
            <w:r w:rsidRPr="00121CCD">
              <w:rPr>
                <w:b/>
                <w:bCs w:val="0"/>
              </w:rPr>
              <w:t xml:space="preserve">Điều </w:t>
            </w:r>
            <w:r w:rsidR="00EA1AB1">
              <w:rPr>
                <w:b/>
                <w:bCs w:val="0"/>
              </w:rPr>
              <w:t>6</w:t>
            </w:r>
            <w:r w:rsidRPr="00121CCD">
              <w:rPr>
                <w:b/>
                <w:bCs w:val="0"/>
              </w:rPr>
              <w:t>. Trách nhiệm thi hành</w:t>
            </w:r>
          </w:p>
          <w:p w:rsidR="00D50F36" w:rsidRPr="00121CCD" w:rsidRDefault="00121CCD" w:rsidP="00121CCD">
            <w:pPr>
              <w:pStyle w:val="dieu"/>
              <w:rPr>
                <w:b/>
                <w:bCs w:val="0"/>
              </w:rPr>
            </w:pPr>
            <w:r w:rsidRPr="00121CCD">
              <w:t>Chánh Văn phòng Ủy ban nhân dân Thành phố, Giám đốc Sở Khoa học và Công nghệ, Thủ trưởng cơ quan, tổ chức, đơn vị và cá nhân có liên quan chịu trách nhiệm thi hành Quyết định này./.</w:t>
            </w:r>
            <w:r>
              <w:t>”</w:t>
            </w:r>
          </w:p>
        </w:tc>
        <w:tc>
          <w:tcPr>
            <w:tcW w:w="3827" w:type="dxa"/>
          </w:tcPr>
          <w:p w:rsidR="00D50F36" w:rsidRPr="00BF0A8E" w:rsidRDefault="00D50F36" w:rsidP="00D50F36">
            <w:pPr>
              <w:jc w:val="both"/>
              <w:rPr>
                <w:rFonts w:ascii="Times New Roman" w:eastAsia="Times New Roman" w:hAnsi="Times New Roman" w:cs="Times New Roman"/>
                <w:color w:val="000000"/>
                <w:sz w:val="24"/>
                <w:szCs w:val="24"/>
                <w:lang w:val="vi-VN"/>
              </w:rPr>
            </w:pPr>
          </w:p>
        </w:tc>
      </w:tr>
      <w:tr w:rsidR="00D50F36" w:rsidRPr="00CC5972" w:rsidTr="007D4777">
        <w:tc>
          <w:tcPr>
            <w:tcW w:w="534" w:type="dxa"/>
          </w:tcPr>
          <w:p w:rsidR="00D50F36" w:rsidRPr="00BA72AE" w:rsidRDefault="00EA1AB1" w:rsidP="00001D7F">
            <w:pPr>
              <w:jc w:val="center"/>
              <w:rPr>
                <w:rFonts w:ascii="Times New Roman" w:hAnsi="Times New Roman" w:cs="Times New Roman"/>
                <w:b/>
                <w:sz w:val="24"/>
                <w:szCs w:val="24"/>
              </w:rPr>
            </w:pPr>
            <w:r>
              <w:rPr>
                <w:rFonts w:ascii="Times New Roman" w:hAnsi="Times New Roman" w:cs="Times New Roman"/>
                <w:b/>
                <w:sz w:val="24"/>
                <w:szCs w:val="24"/>
              </w:rPr>
              <w:t>7</w:t>
            </w:r>
          </w:p>
        </w:tc>
        <w:tc>
          <w:tcPr>
            <w:tcW w:w="5273" w:type="dxa"/>
          </w:tcPr>
          <w:p w:rsidR="004B5B39" w:rsidRDefault="00D50F36" w:rsidP="00B9301B">
            <w:pPr>
              <w:pStyle w:val="dieu"/>
            </w:pPr>
            <w:r w:rsidRPr="003F7D28">
              <w:rPr>
                <w:b/>
              </w:rPr>
              <w:t xml:space="preserve">- </w:t>
            </w:r>
            <w:r w:rsidR="004B5B39">
              <w:rPr>
                <w:b/>
              </w:rPr>
              <w:t xml:space="preserve">Mục A </w:t>
            </w:r>
            <w:r w:rsidRPr="003F7D28">
              <w:rPr>
                <w:b/>
              </w:rPr>
              <w:t xml:space="preserve">Phụ lục </w:t>
            </w:r>
            <w:r>
              <w:t xml:space="preserve">quy định </w:t>
            </w:r>
            <w:r w:rsidR="004B5B39">
              <w:t>tiêu chuẩn, định mức</w:t>
            </w:r>
            <w:r>
              <w:t xml:space="preserve"> trang bị </w:t>
            </w:r>
            <w:r w:rsidR="004B5B39">
              <w:t>máy móc, thiết bị</w:t>
            </w:r>
            <w:r>
              <w:t xml:space="preserve"> </w:t>
            </w:r>
            <w:r w:rsidR="004B5B39">
              <w:t>khối các Trung tâm điều hành đô thị thông minh</w:t>
            </w:r>
          </w:p>
          <w:p w:rsidR="00D50F36" w:rsidRDefault="00D50F36" w:rsidP="00B9301B">
            <w:pPr>
              <w:pStyle w:val="dieu"/>
            </w:pPr>
            <w:r w:rsidRPr="003F7D28">
              <w:rPr>
                <w:b/>
              </w:rPr>
              <w:t xml:space="preserve">- </w:t>
            </w:r>
            <w:r w:rsidR="004B5B39">
              <w:rPr>
                <w:b/>
              </w:rPr>
              <w:t xml:space="preserve">Mục B </w:t>
            </w:r>
            <w:r w:rsidR="004B5B39" w:rsidRPr="003F7D28">
              <w:rPr>
                <w:b/>
              </w:rPr>
              <w:t xml:space="preserve">Phụ lục </w:t>
            </w:r>
            <w:r w:rsidR="004B5B39">
              <w:t>quy định tiêu chuẩn, định mức trang bị máy móc, thiết bị khối các sở, ban, ngành, quận, huyện</w:t>
            </w:r>
            <w:r>
              <w:t>.</w:t>
            </w:r>
          </w:p>
          <w:p w:rsidR="00D50F36" w:rsidRPr="00CC5972" w:rsidRDefault="00D50F36" w:rsidP="004B5B39">
            <w:pPr>
              <w:pStyle w:val="dieu"/>
            </w:pPr>
            <w:r>
              <w:t>-</w:t>
            </w:r>
            <w:r w:rsidRPr="003F7D28">
              <w:rPr>
                <w:b/>
              </w:rPr>
              <w:t xml:space="preserve"> </w:t>
            </w:r>
            <w:r w:rsidR="004B5B39">
              <w:rPr>
                <w:b/>
              </w:rPr>
              <w:t xml:space="preserve">Mục C </w:t>
            </w:r>
            <w:r w:rsidR="004B5B39" w:rsidRPr="003F7D28">
              <w:rPr>
                <w:b/>
              </w:rPr>
              <w:t xml:space="preserve">Phụ lục </w:t>
            </w:r>
            <w:r w:rsidR="004B5B39">
              <w:t>quy định tiêu chuẩn, định mức trang bị máy móc, thiết bị khối các đơn vị trực thuộc sở, ban, ngành, quận, huyện</w:t>
            </w:r>
            <w:r>
              <w:t>.</w:t>
            </w:r>
          </w:p>
        </w:tc>
        <w:tc>
          <w:tcPr>
            <w:tcW w:w="6237" w:type="dxa"/>
          </w:tcPr>
          <w:p w:rsidR="004B5B39" w:rsidRDefault="00B9301B" w:rsidP="00103C63">
            <w:pPr>
              <w:pStyle w:val="List2"/>
              <w:ind w:left="0" w:firstLine="0"/>
              <w:contextualSpacing w:val="0"/>
              <w:jc w:val="both"/>
              <w:rPr>
                <w:b/>
              </w:rPr>
            </w:pPr>
            <w:r>
              <w:rPr>
                <w:b/>
              </w:rPr>
              <w:t>(1</w:t>
            </w:r>
            <w:r w:rsidR="00D50F36" w:rsidRPr="003F7D28">
              <w:rPr>
                <w:b/>
              </w:rPr>
              <w:t xml:space="preserve">)  </w:t>
            </w:r>
            <w:r w:rsidR="004B5B39">
              <w:rPr>
                <w:b/>
              </w:rPr>
              <w:t xml:space="preserve">Mục A Phụ lục: </w:t>
            </w:r>
          </w:p>
          <w:p w:rsidR="00D50F36" w:rsidRPr="003E4105" w:rsidRDefault="004B5B39" w:rsidP="00103C63">
            <w:pPr>
              <w:pStyle w:val="List2"/>
              <w:ind w:left="0" w:firstLine="0"/>
              <w:contextualSpacing w:val="0"/>
              <w:jc w:val="both"/>
              <w:rPr>
                <w:i/>
              </w:rPr>
            </w:pPr>
            <w:r w:rsidRPr="00F7510E">
              <w:rPr>
                <w:i/>
              </w:rPr>
              <w:t>-</w:t>
            </w:r>
            <w:r w:rsidRPr="003E4105">
              <w:rPr>
                <w:b/>
                <w:i/>
              </w:rPr>
              <w:t xml:space="preserve"> </w:t>
            </w:r>
            <w:r w:rsidR="00D50F36" w:rsidRPr="003E4105">
              <w:rPr>
                <w:i/>
                <w:lang w:val="vi-VN"/>
              </w:rPr>
              <w:t xml:space="preserve">Bỏ quy định đối với cấp </w:t>
            </w:r>
            <w:r w:rsidRPr="003E4105">
              <w:rPr>
                <w:i/>
              </w:rPr>
              <w:t xml:space="preserve">quận, </w:t>
            </w:r>
            <w:r w:rsidR="00D50F36" w:rsidRPr="003E4105">
              <w:rPr>
                <w:i/>
                <w:lang w:val="vi-VN"/>
              </w:rPr>
              <w:t>huyện</w:t>
            </w:r>
            <w:r w:rsidRPr="003E4105">
              <w:rPr>
                <w:i/>
              </w:rPr>
              <w:t xml:space="preserve"> thay bằng cấp phường, xã, đặc khu;</w:t>
            </w:r>
          </w:p>
          <w:p w:rsidR="004B5B39" w:rsidRPr="003E4105" w:rsidRDefault="004B5B39" w:rsidP="00103C63">
            <w:pPr>
              <w:pStyle w:val="List2"/>
              <w:ind w:left="0" w:firstLine="0"/>
              <w:contextualSpacing w:val="0"/>
              <w:jc w:val="both"/>
              <w:rPr>
                <w:i/>
                <w:lang w:val="vi-VN"/>
              </w:rPr>
            </w:pPr>
            <w:r w:rsidRPr="003E4105">
              <w:rPr>
                <w:i/>
              </w:rPr>
              <w:t xml:space="preserve">- Số lượng: </w:t>
            </w:r>
            <w:r w:rsidR="00F7510E" w:rsidRPr="00F7510E">
              <w:rPr>
                <w:i/>
                <w:szCs w:val="26"/>
              </w:rPr>
              <w:t>Số lượng máy móc, thiết bị chuyên dùng được xác định tùy thuộc vào quy mô tổ chức</w:t>
            </w:r>
            <w:r w:rsidR="00BD3154">
              <w:rPr>
                <w:i/>
                <w:szCs w:val="26"/>
              </w:rPr>
              <w:t>, phạm vi triển khai</w:t>
            </w:r>
            <w:r w:rsidR="00F7510E" w:rsidRPr="00F7510E">
              <w:rPr>
                <w:i/>
                <w:szCs w:val="26"/>
              </w:rPr>
              <w:t xml:space="preserve"> </w:t>
            </w:r>
            <w:r w:rsidR="005B62A3">
              <w:rPr>
                <w:i/>
                <w:szCs w:val="26"/>
              </w:rPr>
              <w:t xml:space="preserve">dự án </w:t>
            </w:r>
            <w:r w:rsidR="00F7510E" w:rsidRPr="00F7510E">
              <w:rPr>
                <w:i/>
                <w:szCs w:val="26"/>
              </w:rPr>
              <w:t xml:space="preserve">của các cơ quan, tổ chức, đơn vị </w:t>
            </w:r>
          </w:p>
          <w:p w:rsidR="007D4777" w:rsidRDefault="007D4777" w:rsidP="00B9301B">
            <w:pPr>
              <w:pStyle w:val="dieu"/>
              <w:rPr>
                <w:b/>
              </w:rPr>
            </w:pPr>
            <w:r>
              <w:rPr>
                <w:b/>
              </w:rPr>
              <w:t xml:space="preserve"> </w:t>
            </w:r>
            <w:r w:rsidR="00B9301B">
              <w:rPr>
                <w:b/>
              </w:rPr>
              <w:t>(2</w:t>
            </w:r>
            <w:r w:rsidR="00D50F36" w:rsidRPr="003F7D28">
              <w:rPr>
                <w:b/>
              </w:rPr>
              <w:t>)</w:t>
            </w:r>
            <w:r>
              <w:rPr>
                <w:b/>
              </w:rPr>
              <w:t xml:space="preserve"> Mục B</w:t>
            </w:r>
            <w:r w:rsidR="00DC36B2">
              <w:rPr>
                <w:b/>
              </w:rPr>
              <w:t>,</w:t>
            </w:r>
            <w:r>
              <w:rPr>
                <w:b/>
              </w:rPr>
              <w:t>C</w:t>
            </w:r>
            <w:r w:rsidR="00DC36B2">
              <w:rPr>
                <w:b/>
              </w:rPr>
              <w:t xml:space="preserve"> Quyết định 12</w:t>
            </w:r>
            <w:r>
              <w:rPr>
                <w:b/>
              </w:rPr>
              <w:t xml:space="preserve"> </w:t>
            </w:r>
            <w:r w:rsidR="00DC36B2">
              <w:rPr>
                <w:b/>
              </w:rPr>
              <w:t xml:space="preserve">điều chỉnh thành Mục B </w:t>
            </w:r>
            <w:r>
              <w:rPr>
                <w:b/>
              </w:rPr>
              <w:t xml:space="preserve">Phụ lục: </w:t>
            </w:r>
          </w:p>
          <w:p w:rsidR="00F7510E" w:rsidRDefault="00F7510E" w:rsidP="00F7510E">
            <w:pPr>
              <w:pStyle w:val="List2"/>
              <w:ind w:left="0" w:firstLine="0"/>
              <w:contextualSpacing w:val="0"/>
              <w:jc w:val="both"/>
              <w:rPr>
                <w:i/>
              </w:rPr>
            </w:pPr>
            <w:r w:rsidRPr="003E4105">
              <w:rPr>
                <w:i/>
              </w:rPr>
              <w:t xml:space="preserve">- </w:t>
            </w:r>
            <w:r w:rsidRPr="003E4105">
              <w:rPr>
                <w:i/>
                <w:lang w:val="vi-VN"/>
              </w:rPr>
              <w:t xml:space="preserve">Bỏ quy định đối với cấp </w:t>
            </w:r>
            <w:r w:rsidRPr="003E4105">
              <w:rPr>
                <w:i/>
              </w:rPr>
              <w:t xml:space="preserve">quận, </w:t>
            </w:r>
            <w:r w:rsidRPr="003E4105">
              <w:rPr>
                <w:i/>
                <w:lang w:val="vi-VN"/>
              </w:rPr>
              <w:t>huyện</w:t>
            </w:r>
            <w:r w:rsidRPr="003E4105">
              <w:rPr>
                <w:i/>
              </w:rPr>
              <w:t xml:space="preserve"> tha</w:t>
            </w:r>
            <w:r>
              <w:rPr>
                <w:i/>
              </w:rPr>
              <w:t>y bằng cấp phường, xã, đặc khu;</w:t>
            </w:r>
          </w:p>
          <w:p w:rsidR="007D4777" w:rsidRPr="003E4105" w:rsidRDefault="00F7510E" w:rsidP="00F7510E">
            <w:pPr>
              <w:pStyle w:val="List2"/>
              <w:ind w:left="0" w:firstLine="0"/>
              <w:contextualSpacing w:val="0"/>
              <w:jc w:val="both"/>
              <w:rPr>
                <w:i/>
              </w:rPr>
            </w:pPr>
            <w:r>
              <w:rPr>
                <w:i/>
              </w:rPr>
              <w:t>-</w:t>
            </w:r>
            <w:r w:rsidR="007D4777" w:rsidRPr="003E4105">
              <w:rPr>
                <w:b/>
                <w:i/>
              </w:rPr>
              <w:t xml:space="preserve"> </w:t>
            </w:r>
            <w:r w:rsidR="007D4777" w:rsidRPr="003E4105">
              <w:rPr>
                <w:i/>
              </w:rPr>
              <w:t>Điều chỉnh thành Mục B Phụ lục:</w:t>
            </w:r>
          </w:p>
          <w:p w:rsidR="007D4777" w:rsidRDefault="007D4777" w:rsidP="007D4777">
            <w:pPr>
              <w:pStyle w:val="List2"/>
              <w:ind w:left="0" w:firstLine="0"/>
              <w:contextualSpacing w:val="0"/>
              <w:jc w:val="both"/>
              <w:rPr>
                <w:i/>
                <w:szCs w:val="26"/>
              </w:rPr>
            </w:pPr>
            <w:r w:rsidRPr="003E4105">
              <w:rPr>
                <w:i/>
              </w:rPr>
              <w:t xml:space="preserve">- Số lượng: </w:t>
            </w:r>
            <w:r w:rsidR="00BD3154" w:rsidRPr="00F7510E">
              <w:rPr>
                <w:i/>
                <w:szCs w:val="26"/>
              </w:rPr>
              <w:t>Số lượng máy móc, thiết bị chuyên dùng được xác định tùy thuộc vào quy mô tổ chức</w:t>
            </w:r>
            <w:r w:rsidR="00BD3154">
              <w:rPr>
                <w:i/>
                <w:szCs w:val="26"/>
              </w:rPr>
              <w:t>, phạm vi triển khai</w:t>
            </w:r>
            <w:r w:rsidR="00BD3154" w:rsidRPr="00F7510E">
              <w:rPr>
                <w:i/>
                <w:szCs w:val="26"/>
              </w:rPr>
              <w:t xml:space="preserve"> </w:t>
            </w:r>
            <w:r w:rsidR="005B62A3">
              <w:rPr>
                <w:i/>
                <w:szCs w:val="26"/>
              </w:rPr>
              <w:t xml:space="preserve">dự án </w:t>
            </w:r>
            <w:r w:rsidR="00BD3154" w:rsidRPr="00F7510E">
              <w:rPr>
                <w:i/>
                <w:szCs w:val="26"/>
              </w:rPr>
              <w:t xml:space="preserve">của các cơ quan, tổ chức, đơn vị </w:t>
            </w:r>
          </w:p>
          <w:p w:rsidR="00D50F36" w:rsidRPr="00CC5972" w:rsidRDefault="00DC36B2" w:rsidP="00DC36B2">
            <w:pPr>
              <w:pStyle w:val="dieu"/>
            </w:pPr>
            <w:r>
              <w:rPr>
                <w:b/>
              </w:rPr>
              <w:t>(</w:t>
            </w:r>
            <w:r>
              <w:rPr>
                <w:b/>
              </w:rPr>
              <w:t>3</w:t>
            </w:r>
            <w:r w:rsidRPr="003F7D28">
              <w:rPr>
                <w:b/>
              </w:rPr>
              <w:t>)</w:t>
            </w:r>
            <w:r>
              <w:rPr>
                <w:b/>
              </w:rPr>
              <w:t xml:space="preserve"> </w:t>
            </w:r>
            <w:r>
              <w:rPr>
                <w:b/>
              </w:rPr>
              <w:t xml:space="preserve">Bổ sung </w:t>
            </w:r>
            <w:r>
              <w:rPr>
                <w:b/>
              </w:rPr>
              <w:t xml:space="preserve">Mục </w:t>
            </w:r>
            <w:r>
              <w:rPr>
                <w:b/>
              </w:rPr>
              <w:t>C</w:t>
            </w:r>
            <w:r>
              <w:rPr>
                <w:b/>
              </w:rPr>
              <w:t xml:space="preserve"> Phụ lục: </w:t>
            </w:r>
          </w:p>
        </w:tc>
        <w:tc>
          <w:tcPr>
            <w:tcW w:w="3827" w:type="dxa"/>
          </w:tcPr>
          <w:p w:rsidR="00D50F36" w:rsidRDefault="00DC36B2" w:rsidP="007D4777">
            <w:pPr>
              <w:jc w:val="both"/>
              <w:rPr>
                <w:rFonts w:ascii="Times New Roman" w:hAnsi="Times New Roman" w:cs="Times New Roman"/>
                <w:sz w:val="24"/>
                <w:szCs w:val="24"/>
              </w:rPr>
            </w:pPr>
            <w:r>
              <w:rPr>
                <w:rFonts w:ascii="Times New Roman" w:hAnsi="Times New Roman" w:cs="Times New Roman"/>
                <w:sz w:val="24"/>
                <w:szCs w:val="24"/>
              </w:rPr>
              <w:t xml:space="preserve">- </w:t>
            </w:r>
            <w:r w:rsidR="00D50F36" w:rsidRPr="00BF0A8E">
              <w:rPr>
                <w:rFonts w:ascii="Times New Roman" w:hAnsi="Times New Roman" w:cs="Times New Roman"/>
                <w:sz w:val="24"/>
                <w:szCs w:val="24"/>
              </w:rPr>
              <w:t>Phù hợp với Kết luận số 126-KL/TW</w:t>
            </w:r>
            <w:r w:rsidR="007F160D" w:rsidRPr="00BF0A8E">
              <w:rPr>
                <w:rFonts w:ascii="Times New Roman" w:hAnsi="Times New Roman" w:cs="Times New Roman"/>
                <w:sz w:val="24"/>
                <w:szCs w:val="24"/>
                <w:lang w:val="vi-VN"/>
              </w:rPr>
              <w:t>, Kết luận số 127-KL/TW</w:t>
            </w:r>
            <w:r w:rsidR="00D50F36" w:rsidRPr="00BF0A8E">
              <w:rPr>
                <w:rFonts w:ascii="Times New Roman" w:hAnsi="Times New Roman" w:cs="Times New Roman"/>
                <w:sz w:val="24"/>
                <w:szCs w:val="24"/>
              </w:rPr>
              <w:t xml:space="preserve"> của Bộ Chính trị, Ban Bí thư về nội dung, nhiệm vụ tiếp tục sắp xếp, tinh gọn tổ chức bộ máy của hệ thống chính trị năm 2025; trong đó, có yêu cầu nghiên cứu định hướng tiếp tục sắp xếp bỏ cấp </w:t>
            </w:r>
            <w:r w:rsidR="00D50F36" w:rsidRPr="00BF0A8E">
              <w:rPr>
                <w:rFonts w:ascii="Times New Roman" w:hAnsi="Times New Roman" w:cs="Times New Roman"/>
                <w:sz w:val="24"/>
                <w:szCs w:val="24"/>
                <w:lang w:val="vi-VN"/>
              </w:rPr>
              <w:t>HC</w:t>
            </w:r>
            <w:r w:rsidR="00D50F36" w:rsidRPr="00BF0A8E">
              <w:rPr>
                <w:rFonts w:ascii="Times New Roman" w:hAnsi="Times New Roman" w:cs="Times New Roman"/>
                <w:sz w:val="24"/>
                <w:szCs w:val="24"/>
              </w:rPr>
              <w:t xml:space="preserve"> trung gian (</w:t>
            </w:r>
            <w:r w:rsidR="00D50F36" w:rsidRPr="00DC36B2">
              <w:rPr>
                <w:rFonts w:ascii="Times New Roman" w:hAnsi="Times New Roman" w:cs="Times New Roman"/>
                <w:i/>
                <w:sz w:val="24"/>
                <w:szCs w:val="24"/>
              </w:rPr>
              <w:t>cấp huyện</w:t>
            </w:r>
            <w:r w:rsidR="00D50F36" w:rsidRPr="00BF0A8E">
              <w:rPr>
                <w:rFonts w:ascii="Times New Roman" w:hAnsi="Times New Roman" w:cs="Times New Roman"/>
                <w:sz w:val="24"/>
                <w:szCs w:val="24"/>
              </w:rPr>
              <w:t>).</w:t>
            </w:r>
          </w:p>
          <w:p w:rsidR="00DC36B2" w:rsidRPr="00BF0A8E" w:rsidRDefault="00DC36B2" w:rsidP="007D4777">
            <w:pPr>
              <w:jc w:val="both"/>
              <w:rPr>
                <w:rFonts w:ascii="Times New Roman" w:eastAsia="Times New Roman" w:hAnsi="Times New Roman" w:cs="Times New Roman"/>
                <w:color w:val="000000"/>
                <w:sz w:val="24"/>
                <w:szCs w:val="24"/>
                <w:lang w:val="nl-NL"/>
              </w:rPr>
            </w:pPr>
            <w:r>
              <w:rPr>
                <w:rFonts w:ascii="Times New Roman" w:hAnsi="Times New Roman" w:cs="Times New Roman"/>
                <w:sz w:val="24"/>
                <w:szCs w:val="24"/>
              </w:rPr>
              <w:t xml:space="preserve">- </w:t>
            </w:r>
            <w:r w:rsidRPr="00121CCD">
              <w:rPr>
                <w:rFonts w:ascii="Times New Roman" w:hAnsi="Times New Roman" w:cs="Times New Roman"/>
                <w:sz w:val="24"/>
                <w:szCs w:val="24"/>
              </w:rPr>
              <w:t xml:space="preserve">Quyết định số 15/2025/QĐ-TTg ngày 14/6/2025 </w:t>
            </w:r>
            <w:r w:rsidRPr="00121CCD">
              <w:rPr>
                <w:rFonts w:ascii="Times New Roman" w:eastAsia="Batang" w:hAnsi="Times New Roman" w:cs="Times New Roman"/>
                <w:sz w:val="24"/>
                <w:szCs w:val="24"/>
                <w:lang w:val="nb-NO" w:eastAsia="ko-KR"/>
              </w:rPr>
              <w:t>(</w:t>
            </w:r>
            <w:r w:rsidRPr="00121CCD">
              <w:rPr>
                <w:rFonts w:ascii="Times New Roman" w:eastAsia="Batang" w:hAnsi="Times New Roman" w:cs="Times New Roman"/>
                <w:i/>
                <w:sz w:val="24"/>
                <w:szCs w:val="24"/>
                <w:lang w:val="nb-NO" w:eastAsia="ko-KR"/>
              </w:rPr>
              <w:t>được sửa đổi, bổ sung bởi Quyết định số 10/2026/QĐ-TTg ngày 09/03/2026</w:t>
            </w:r>
            <w:r w:rsidRPr="00121CCD">
              <w:rPr>
                <w:rFonts w:ascii="Times New Roman" w:eastAsia="Batang" w:hAnsi="Times New Roman" w:cs="Times New Roman"/>
                <w:sz w:val="24"/>
                <w:szCs w:val="24"/>
                <w:lang w:val="nb-NO" w:eastAsia="ko-KR"/>
              </w:rPr>
              <w:t>)</w:t>
            </w:r>
            <w:r w:rsidRPr="00121CCD">
              <w:rPr>
                <w:rFonts w:ascii="Times New Roman" w:hAnsi="Times New Roman" w:cs="Times New Roman"/>
                <w:spacing w:val="-2"/>
                <w:sz w:val="24"/>
                <w:szCs w:val="24"/>
              </w:rPr>
              <w:t>.</w:t>
            </w:r>
          </w:p>
        </w:tc>
      </w:tr>
    </w:tbl>
    <w:p w:rsidR="00306D92" w:rsidRPr="00CC5972" w:rsidRDefault="00306D92" w:rsidP="00D50F36">
      <w:pPr>
        <w:spacing w:after="0"/>
        <w:jc w:val="center"/>
        <w:rPr>
          <w:rFonts w:ascii="Times New Roman" w:hAnsi="Times New Roman" w:cs="Times New Roman"/>
          <w:b/>
          <w:sz w:val="24"/>
          <w:szCs w:val="24"/>
          <w:lang w:val="nl-NL"/>
        </w:rPr>
      </w:pPr>
    </w:p>
    <w:sectPr w:rsidR="00306D92" w:rsidRPr="00CC5972" w:rsidSect="001F0DF9">
      <w:headerReference w:type="default" r:id="rId8"/>
      <w:pgSz w:w="16840" w:h="11907" w:orient="landscape" w:code="9"/>
      <w:pgMar w:top="567"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C89" w:rsidRDefault="000A7C89" w:rsidP="003303F3">
      <w:pPr>
        <w:spacing w:after="0" w:line="240" w:lineRule="auto"/>
      </w:pPr>
      <w:r>
        <w:separator/>
      </w:r>
    </w:p>
  </w:endnote>
  <w:endnote w:type="continuationSeparator" w:id="0">
    <w:p w:rsidR="000A7C89" w:rsidRDefault="000A7C89" w:rsidP="00330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C89" w:rsidRDefault="000A7C89" w:rsidP="003303F3">
      <w:pPr>
        <w:spacing w:after="0" w:line="240" w:lineRule="auto"/>
      </w:pPr>
      <w:r>
        <w:separator/>
      </w:r>
    </w:p>
  </w:footnote>
  <w:footnote w:type="continuationSeparator" w:id="0">
    <w:p w:rsidR="000A7C89" w:rsidRDefault="000A7C89" w:rsidP="003303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082"/>
      <w:docPartObj>
        <w:docPartGallery w:val="Page Numbers (Top of Page)"/>
        <w:docPartUnique/>
      </w:docPartObj>
    </w:sdtPr>
    <w:sdtEndPr/>
    <w:sdtContent>
      <w:p w:rsidR="000A7C89" w:rsidRDefault="000A7C89">
        <w:pPr>
          <w:pStyle w:val="Header"/>
          <w:jc w:val="center"/>
        </w:pPr>
        <w:r>
          <w:fldChar w:fldCharType="begin"/>
        </w:r>
        <w:r>
          <w:instrText xml:space="preserve"> PAGE   \* MERGEFORMAT </w:instrText>
        </w:r>
        <w:r>
          <w:fldChar w:fldCharType="separate"/>
        </w:r>
        <w:r w:rsidR="000E48EC">
          <w:rPr>
            <w:noProof/>
          </w:rPr>
          <w:t>4</w:t>
        </w:r>
        <w:r>
          <w:rPr>
            <w:noProof/>
          </w:rPr>
          <w:fldChar w:fldCharType="end"/>
        </w:r>
      </w:p>
    </w:sdtContent>
  </w:sdt>
  <w:p w:rsidR="000A7C89" w:rsidRDefault="000A7C8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D1663"/>
    <w:multiLevelType w:val="hybridMultilevel"/>
    <w:tmpl w:val="5E3E06F8"/>
    <w:lvl w:ilvl="0" w:tplc="52FAB6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510C36"/>
    <w:multiLevelType w:val="hybridMultilevel"/>
    <w:tmpl w:val="0D560600"/>
    <w:lvl w:ilvl="0" w:tplc="6A0603D2">
      <w:start w:val="1"/>
      <w:numFmt w:val="decimal"/>
      <w:lvlText w:val="%1."/>
      <w:lvlJc w:val="left"/>
      <w:pPr>
        <w:ind w:left="927" w:hanging="360"/>
      </w:pPr>
      <w:rPr>
        <w:rFonts w:ascii="Times New Roman" w:hAnsi="Times New Roman" w:cs="Times New Roman"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08B7D81"/>
    <w:multiLevelType w:val="hybridMultilevel"/>
    <w:tmpl w:val="7CCAD7B8"/>
    <w:lvl w:ilvl="0" w:tplc="ED2EA52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D92"/>
    <w:rsid w:val="00001D7F"/>
    <w:rsid w:val="00004322"/>
    <w:rsid w:val="00013178"/>
    <w:rsid w:val="000174C6"/>
    <w:rsid w:val="000206FF"/>
    <w:rsid w:val="0002408F"/>
    <w:rsid w:val="00024E48"/>
    <w:rsid w:val="00027D2A"/>
    <w:rsid w:val="000316EF"/>
    <w:rsid w:val="00037CDB"/>
    <w:rsid w:val="00042765"/>
    <w:rsid w:val="00051518"/>
    <w:rsid w:val="0005734E"/>
    <w:rsid w:val="0006359E"/>
    <w:rsid w:val="00065496"/>
    <w:rsid w:val="00070660"/>
    <w:rsid w:val="0007175E"/>
    <w:rsid w:val="00087C09"/>
    <w:rsid w:val="00092AF0"/>
    <w:rsid w:val="000A41C5"/>
    <w:rsid w:val="000A7C89"/>
    <w:rsid w:val="000B07B8"/>
    <w:rsid w:val="000B170B"/>
    <w:rsid w:val="000E2B57"/>
    <w:rsid w:val="000E44B4"/>
    <w:rsid w:val="000E48EC"/>
    <w:rsid w:val="000E7302"/>
    <w:rsid w:val="000F0861"/>
    <w:rsid w:val="000F5295"/>
    <w:rsid w:val="0010298C"/>
    <w:rsid w:val="00103C63"/>
    <w:rsid w:val="00107087"/>
    <w:rsid w:val="00121CCD"/>
    <w:rsid w:val="00125370"/>
    <w:rsid w:val="00145F19"/>
    <w:rsid w:val="0014796D"/>
    <w:rsid w:val="0015441D"/>
    <w:rsid w:val="00155095"/>
    <w:rsid w:val="001637F9"/>
    <w:rsid w:val="00164DD8"/>
    <w:rsid w:val="00175BF8"/>
    <w:rsid w:val="00183545"/>
    <w:rsid w:val="0018753C"/>
    <w:rsid w:val="001C70CE"/>
    <w:rsid w:val="001C78B0"/>
    <w:rsid w:val="001D33AA"/>
    <w:rsid w:val="001E71AD"/>
    <w:rsid w:val="001F0DF9"/>
    <w:rsid w:val="001F279B"/>
    <w:rsid w:val="002022CC"/>
    <w:rsid w:val="00206893"/>
    <w:rsid w:val="00226219"/>
    <w:rsid w:val="00230ACF"/>
    <w:rsid w:val="00235D21"/>
    <w:rsid w:val="00237C9F"/>
    <w:rsid w:val="0024410B"/>
    <w:rsid w:val="002463AF"/>
    <w:rsid w:val="002475D5"/>
    <w:rsid w:val="00247943"/>
    <w:rsid w:val="0025179B"/>
    <w:rsid w:val="00251C5B"/>
    <w:rsid w:val="00254E6F"/>
    <w:rsid w:val="002640B9"/>
    <w:rsid w:val="002672C3"/>
    <w:rsid w:val="002715C6"/>
    <w:rsid w:val="00274EBE"/>
    <w:rsid w:val="00277DA1"/>
    <w:rsid w:val="00282A46"/>
    <w:rsid w:val="002A2374"/>
    <w:rsid w:val="002B06AB"/>
    <w:rsid w:val="002E108E"/>
    <w:rsid w:val="002E568F"/>
    <w:rsid w:val="002E6E42"/>
    <w:rsid w:val="002E78BA"/>
    <w:rsid w:val="002F4AA0"/>
    <w:rsid w:val="00301FA9"/>
    <w:rsid w:val="00304CF0"/>
    <w:rsid w:val="00306D92"/>
    <w:rsid w:val="00316F5F"/>
    <w:rsid w:val="003179BF"/>
    <w:rsid w:val="00321510"/>
    <w:rsid w:val="00326643"/>
    <w:rsid w:val="003303F3"/>
    <w:rsid w:val="00332099"/>
    <w:rsid w:val="00334FFD"/>
    <w:rsid w:val="0034579F"/>
    <w:rsid w:val="00350E65"/>
    <w:rsid w:val="003515E6"/>
    <w:rsid w:val="003619E0"/>
    <w:rsid w:val="00365C0C"/>
    <w:rsid w:val="00375DF9"/>
    <w:rsid w:val="003769C0"/>
    <w:rsid w:val="00377EDF"/>
    <w:rsid w:val="0038248D"/>
    <w:rsid w:val="0038717B"/>
    <w:rsid w:val="0039531E"/>
    <w:rsid w:val="00395CCA"/>
    <w:rsid w:val="003B2C18"/>
    <w:rsid w:val="003C3DA0"/>
    <w:rsid w:val="003E4105"/>
    <w:rsid w:val="003E6B82"/>
    <w:rsid w:val="003F4810"/>
    <w:rsid w:val="003F7D28"/>
    <w:rsid w:val="0040515A"/>
    <w:rsid w:val="00405982"/>
    <w:rsid w:val="004126BB"/>
    <w:rsid w:val="00423DDF"/>
    <w:rsid w:val="0042683B"/>
    <w:rsid w:val="004555B4"/>
    <w:rsid w:val="00470903"/>
    <w:rsid w:val="004763B6"/>
    <w:rsid w:val="00476D08"/>
    <w:rsid w:val="00492F2F"/>
    <w:rsid w:val="004A571C"/>
    <w:rsid w:val="004A7095"/>
    <w:rsid w:val="004B0FE3"/>
    <w:rsid w:val="004B11D0"/>
    <w:rsid w:val="004B5B39"/>
    <w:rsid w:val="004B601E"/>
    <w:rsid w:val="004C644D"/>
    <w:rsid w:val="004D1103"/>
    <w:rsid w:val="004D6378"/>
    <w:rsid w:val="004F41F8"/>
    <w:rsid w:val="0050655C"/>
    <w:rsid w:val="00513AA0"/>
    <w:rsid w:val="00516708"/>
    <w:rsid w:val="00524258"/>
    <w:rsid w:val="00524A2A"/>
    <w:rsid w:val="00534E44"/>
    <w:rsid w:val="0055191A"/>
    <w:rsid w:val="005633A3"/>
    <w:rsid w:val="00564057"/>
    <w:rsid w:val="00564C3E"/>
    <w:rsid w:val="0056531D"/>
    <w:rsid w:val="00567EAC"/>
    <w:rsid w:val="005709F8"/>
    <w:rsid w:val="00575700"/>
    <w:rsid w:val="005868AE"/>
    <w:rsid w:val="005A0929"/>
    <w:rsid w:val="005A75D3"/>
    <w:rsid w:val="005B62A3"/>
    <w:rsid w:val="005C344D"/>
    <w:rsid w:val="005E662C"/>
    <w:rsid w:val="00602484"/>
    <w:rsid w:val="00621EC1"/>
    <w:rsid w:val="006343EC"/>
    <w:rsid w:val="00634FDB"/>
    <w:rsid w:val="006401BE"/>
    <w:rsid w:val="00641BE9"/>
    <w:rsid w:val="00666F3E"/>
    <w:rsid w:val="00673040"/>
    <w:rsid w:val="00676D4F"/>
    <w:rsid w:val="00683077"/>
    <w:rsid w:val="006836E8"/>
    <w:rsid w:val="006860E7"/>
    <w:rsid w:val="006960B4"/>
    <w:rsid w:val="006960E3"/>
    <w:rsid w:val="006B14C7"/>
    <w:rsid w:val="006C02DD"/>
    <w:rsid w:val="006C0B03"/>
    <w:rsid w:val="006D07D4"/>
    <w:rsid w:val="006D5CC3"/>
    <w:rsid w:val="006E0CFB"/>
    <w:rsid w:val="006F0772"/>
    <w:rsid w:val="007164C1"/>
    <w:rsid w:val="00722853"/>
    <w:rsid w:val="007230D8"/>
    <w:rsid w:val="00730CA1"/>
    <w:rsid w:val="00732CBD"/>
    <w:rsid w:val="007434E6"/>
    <w:rsid w:val="007715D2"/>
    <w:rsid w:val="0077553C"/>
    <w:rsid w:val="00775DBD"/>
    <w:rsid w:val="007816E4"/>
    <w:rsid w:val="007825C4"/>
    <w:rsid w:val="00785E9D"/>
    <w:rsid w:val="00794050"/>
    <w:rsid w:val="00794950"/>
    <w:rsid w:val="007A028C"/>
    <w:rsid w:val="007A14E1"/>
    <w:rsid w:val="007A39E1"/>
    <w:rsid w:val="007A74A3"/>
    <w:rsid w:val="007B042A"/>
    <w:rsid w:val="007C6B8A"/>
    <w:rsid w:val="007D4777"/>
    <w:rsid w:val="007E14A9"/>
    <w:rsid w:val="007E1DD3"/>
    <w:rsid w:val="007E7423"/>
    <w:rsid w:val="007F160D"/>
    <w:rsid w:val="007F5BDD"/>
    <w:rsid w:val="00807617"/>
    <w:rsid w:val="0081338F"/>
    <w:rsid w:val="008210E4"/>
    <w:rsid w:val="0082432D"/>
    <w:rsid w:val="00832954"/>
    <w:rsid w:val="00847EE1"/>
    <w:rsid w:val="008661A8"/>
    <w:rsid w:val="008757EF"/>
    <w:rsid w:val="00877F1D"/>
    <w:rsid w:val="00890BF6"/>
    <w:rsid w:val="008A5DA2"/>
    <w:rsid w:val="008E0B45"/>
    <w:rsid w:val="00903B0D"/>
    <w:rsid w:val="00904987"/>
    <w:rsid w:val="00911677"/>
    <w:rsid w:val="00911A47"/>
    <w:rsid w:val="00911BB9"/>
    <w:rsid w:val="009144B5"/>
    <w:rsid w:val="00921E5E"/>
    <w:rsid w:val="0094006D"/>
    <w:rsid w:val="0094060E"/>
    <w:rsid w:val="00943B31"/>
    <w:rsid w:val="0094663B"/>
    <w:rsid w:val="00946A7F"/>
    <w:rsid w:val="00953919"/>
    <w:rsid w:val="00955821"/>
    <w:rsid w:val="009720E2"/>
    <w:rsid w:val="00981A60"/>
    <w:rsid w:val="00991D1A"/>
    <w:rsid w:val="009A0D0F"/>
    <w:rsid w:val="009A4BE5"/>
    <w:rsid w:val="009D5435"/>
    <w:rsid w:val="009E59B8"/>
    <w:rsid w:val="009E5A72"/>
    <w:rsid w:val="009E6A6E"/>
    <w:rsid w:val="00A05024"/>
    <w:rsid w:val="00A20B12"/>
    <w:rsid w:val="00A211F5"/>
    <w:rsid w:val="00A22CFB"/>
    <w:rsid w:val="00A2350A"/>
    <w:rsid w:val="00A3606F"/>
    <w:rsid w:val="00A44708"/>
    <w:rsid w:val="00A55329"/>
    <w:rsid w:val="00A553FC"/>
    <w:rsid w:val="00A72F18"/>
    <w:rsid w:val="00A73929"/>
    <w:rsid w:val="00A83259"/>
    <w:rsid w:val="00A84381"/>
    <w:rsid w:val="00A85170"/>
    <w:rsid w:val="00A87BE8"/>
    <w:rsid w:val="00A93E33"/>
    <w:rsid w:val="00AA0B93"/>
    <w:rsid w:val="00AB029C"/>
    <w:rsid w:val="00AB7E1E"/>
    <w:rsid w:val="00AC29FE"/>
    <w:rsid w:val="00AC4BAE"/>
    <w:rsid w:val="00AD5718"/>
    <w:rsid w:val="00AD5F77"/>
    <w:rsid w:val="00AE5DB2"/>
    <w:rsid w:val="00AE5F08"/>
    <w:rsid w:val="00AF520F"/>
    <w:rsid w:val="00B03F31"/>
    <w:rsid w:val="00B07815"/>
    <w:rsid w:val="00B21CC0"/>
    <w:rsid w:val="00B22F15"/>
    <w:rsid w:val="00B42651"/>
    <w:rsid w:val="00B555DC"/>
    <w:rsid w:val="00B643FC"/>
    <w:rsid w:val="00B70F2C"/>
    <w:rsid w:val="00B757AB"/>
    <w:rsid w:val="00B75D85"/>
    <w:rsid w:val="00B83EE5"/>
    <w:rsid w:val="00B920DE"/>
    <w:rsid w:val="00B921A7"/>
    <w:rsid w:val="00B92208"/>
    <w:rsid w:val="00B9301B"/>
    <w:rsid w:val="00BA6FCB"/>
    <w:rsid w:val="00BA72AE"/>
    <w:rsid w:val="00BB0D87"/>
    <w:rsid w:val="00BB6B15"/>
    <w:rsid w:val="00BD1CE1"/>
    <w:rsid w:val="00BD3154"/>
    <w:rsid w:val="00BE2CBF"/>
    <w:rsid w:val="00BF0A8E"/>
    <w:rsid w:val="00BF531F"/>
    <w:rsid w:val="00C03916"/>
    <w:rsid w:val="00C05870"/>
    <w:rsid w:val="00C05CF8"/>
    <w:rsid w:val="00C10410"/>
    <w:rsid w:val="00C108E0"/>
    <w:rsid w:val="00C21BDF"/>
    <w:rsid w:val="00C261F0"/>
    <w:rsid w:val="00C307F1"/>
    <w:rsid w:val="00C30D19"/>
    <w:rsid w:val="00C341B0"/>
    <w:rsid w:val="00C37887"/>
    <w:rsid w:val="00C442EB"/>
    <w:rsid w:val="00C61B44"/>
    <w:rsid w:val="00C702A8"/>
    <w:rsid w:val="00C71442"/>
    <w:rsid w:val="00C71713"/>
    <w:rsid w:val="00C71E00"/>
    <w:rsid w:val="00C7419F"/>
    <w:rsid w:val="00C75C01"/>
    <w:rsid w:val="00C767B1"/>
    <w:rsid w:val="00C778E4"/>
    <w:rsid w:val="00C830D1"/>
    <w:rsid w:val="00C8647A"/>
    <w:rsid w:val="00CA2E6C"/>
    <w:rsid w:val="00CB14E7"/>
    <w:rsid w:val="00CB5CDF"/>
    <w:rsid w:val="00CC3694"/>
    <w:rsid w:val="00CC5972"/>
    <w:rsid w:val="00CD0B08"/>
    <w:rsid w:val="00CE59F9"/>
    <w:rsid w:val="00CF196E"/>
    <w:rsid w:val="00D04AA6"/>
    <w:rsid w:val="00D10761"/>
    <w:rsid w:val="00D15497"/>
    <w:rsid w:val="00D17226"/>
    <w:rsid w:val="00D23588"/>
    <w:rsid w:val="00D27FC2"/>
    <w:rsid w:val="00D31865"/>
    <w:rsid w:val="00D32498"/>
    <w:rsid w:val="00D41DE0"/>
    <w:rsid w:val="00D444B8"/>
    <w:rsid w:val="00D50F36"/>
    <w:rsid w:val="00D5359A"/>
    <w:rsid w:val="00D53C0D"/>
    <w:rsid w:val="00D57955"/>
    <w:rsid w:val="00D6371A"/>
    <w:rsid w:val="00D74520"/>
    <w:rsid w:val="00D80657"/>
    <w:rsid w:val="00D8306C"/>
    <w:rsid w:val="00D86D1D"/>
    <w:rsid w:val="00D87D33"/>
    <w:rsid w:val="00D94346"/>
    <w:rsid w:val="00DA07A9"/>
    <w:rsid w:val="00DB17E7"/>
    <w:rsid w:val="00DB1B01"/>
    <w:rsid w:val="00DB29C0"/>
    <w:rsid w:val="00DC36B2"/>
    <w:rsid w:val="00DC75E2"/>
    <w:rsid w:val="00DD0782"/>
    <w:rsid w:val="00DD1D18"/>
    <w:rsid w:val="00DD3FCA"/>
    <w:rsid w:val="00DE3C5B"/>
    <w:rsid w:val="00DE6963"/>
    <w:rsid w:val="00DF3C4A"/>
    <w:rsid w:val="00DF5A5C"/>
    <w:rsid w:val="00E01C87"/>
    <w:rsid w:val="00E03452"/>
    <w:rsid w:val="00E038C9"/>
    <w:rsid w:val="00E0688D"/>
    <w:rsid w:val="00E14185"/>
    <w:rsid w:val="00E15230"/>
    <w:rsid w:val="00E2592C"/>
    <w:rsid w:val="00E33622"/>
    <w:rsid w:val="00E400B8"/>
    <w:rsid w:val="00E52CB1"/>
    <w:rsid w:val="00E53334"/>
    <w:rsid w:val="00E572B8"/>
    <w:rsid w:val="00E57CAC"/>
    <w:rsid w:val="00E610FB"/>
    <w:rsid w:val="00E645F2"/>
    <w:rsid w:val="00E65294"/>
    <w:rsid w:val="00E70807"/>
    <w:rsid w:val="00E71B15"/>
    <w:rsid w:val="00E733B9"/>
    <w:rsid w:val="00E73F02"/>
    <w:rsid w:val="00E838F6"/>
    <w:rsid w:val="00EA0B56"/>
    <w:rsid w:val="00EA0BA7"/>
    <w:rsid w:val="00EA1AB1"/>
    <w:rsid w:val="00EA49FD"/>
    <w:rsid w:val="00EB5B20"/>
    <w:rsid w:val="00EC6C5B"/>
    <w:rsid w:val="00EC6DCC"/>
    <w:rsid w:val="00EC7059"/>
    <w:rsid w:val="00EE61CB"/>
    <w:rsid w:val="00F015F8"/>
    <w:rsid w:val="00F050C2"/>
    <w:rsid w:val="00F15A6D"/>
    <w:rsid w:val="00F26387"/>
    <w:rsid w:val="00F37226"/>
    <w:rsid w:val="00F41B69"/>
    <w:rsid w:val="00F436E3"/>
    <w:rsid w:val="00F450F1"/>
    <w:rsid w:val="00F456CD"/>
    <w:rsid w:val="00F46F21"/>
    <w:rsid w:val="00F53FF8"/>
    <w:rsid w:val="00F64F25"/>
    <w:rsid w:val="00F662EA"/>
    <w:rsid w:val="00F66F42"/>
    <w:rsid w:val="00F7510E"/>
    <w:rsid w:val="00F75C4F"/>
    <w:rsid w:val="00F77C6B"/>
    <w:rsid w:val="00F9197A"/>
    <w:rsid w:val="00F979BC"/>
    <w:rsid w:val="00FA1227"/>
    <w:rsid w:val="00FA1368"/>
    <w:rsid w:val="00FA43F4"/>
    <w:rsid w:val="00FE73FD"/>
    <w:rsid w:val="00FE7DF6"/>
    <w:rsid w:val="00FF362A"/>
    <w:rsid w:val="00FF6B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8745F"/>
  <w15:docId w15:val="{8756AE67-84BF-4427-93B8-2E6F7339E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F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6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306D92"/>
    <w:pPr>
      <w:spacing w:after="0" w:line="240" w:lineRule="auto"/>
      <w:ind w:left="720" w:hanging="360"/>
      <w:contextualSpacing/>
    </w:pPr>
    <w:rPr>
      <w:rFonts w:ascii="Times New Roman" w:eastAsia="Times New Roman" w:hAnsi="Times New Roman" w:cs="Times New Roman"/>
      <w:sz w:val="24"/>
      <w:szCs w:val="24"/>
    </w:rPr>
  </w:style>
  <w:style w:type="paragraph" w:customStyle="1" w:styleId="dieu">
    <w:name w:val="dieu"/>
    <w:basedOn w:val="Normal"/>
    <w:link w:val="dieuChar"/>
    <w:autoRedefine/>
    <w:rsid w:val="00B9301B"/>
    <w:pPr>
      <w:widowControl w:val="0"/>
      <w:spacing w:after="0" w:line="240" w:lineRule="auto"/>
      <w:jc w:val="both"/>
    </w:pPr>
    <w:rPr>
      <w:rFonts w:ascii="Times New Roman" w:hAnsi="Times New Roman" w:cs="Times New Roman"/>
      <w:bCs/>
      <w:iCs/>
      <w:color w:val="000000"/>
      <w:sz w:val="24"/>
      <w:szCs w:val="24"/>
      <w:lang w:val="fi-FI"/>
    </w:rPr>
  </w:style>
  <w:style w:type="character" w:customStyle="1" w:styleId="dieuChar">
    <w:name w:val="dieu Char"/>
    <w:basedOn w:val="DefaultParagraphFont"/>
    <w:link w:val="dieu"/>
    <w:rsid w:val="00B9301B"/>
    <w:rPr>
      <w:rFonts w:ascii="Times New Roman" w:hAnsi="Times New Roman" w:cs="Times New Roman"/>
      <w:bCs/>
      <w:iCs/>
      <w:color w:val="000000"/>
      <w:sz w:val="24"/>
      <w:szCs w:val="24"/>
      <w:lang w:val="fi-FI"/>
    </w:rPr>
  </w:style>
  <w:style w:type="character" w:styleId="Hyperlink">
    <w:name w:val="Hyperlink"/>
    <w:basedOn w:val="DefaultParagraphFont"/>
    <w:uiPriority w:val="99"/>
    <w:semiHidden/>
    <w:unhideWhenUsed/>
    <w:rsid w:val="009A4BE5"/>
    <w:rPr>
      <w:color w:val="0000FF"/>
      <w:u w:val="single"/>
    </w:rPr>
  </w:style>
  <w:style w:type="paragraph" w:customStyle="1" w:styleId="pbody">
    <w:name w:val="pbody"/>
    <w:basedOn w:val="Normal"/>
    <w:rsid w:val="00D5359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D1103"/>
    <w:pPr>
      <w:ind w:left="720"/>
      <w:contextualSpacing/>
    </w:pPr>
  </w:style>
  <w:style w:type="paragraph" w:styleId="Header">
    <w:name w:val="header"/>
    <w:basedOn w:val="Normal"/>
    <w:link w:val="HeaderChar"/>
    <w:uiPriority w:val="99"/>
    <w:unhideWhenUsed/>
    <w:rsid w:val="00330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03F3"/>
  </w:style>
  <w:style w:type="paragraph" w:styleId="Footer">
    <w:name w:val="footer"/>
    <w:basedOn w:val="Normal"/>
    <w:link w:val="FooterChar"/>
    <w:uiPriority w:val="99"/>
    <w:semiHidden/>
    <w:unhideWhenUsed/>
    <w:rsid w:val="003303F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303F3"/>
  </w:style>
  <w:style w:type="paragraph" w:styleId="BodyTextIndent">
    <w:name w:val="Body Text Indent"/>
    <w:aliases w:val=" Char1"/>
    <w:basedOn w:val="Normal"/>
    <w:link w:val="BodyTextIndentChar"/>
    <w:rsid w:val="007434E6"/>
    <w:pPr>
      <w:spacing w:before="40" w:after="40" w:line="240" w:lineRule="auto"/>
      <w:ind w:firstLine="720"/>
      <w:jc w:val="both"/>
    </w:pPr>
    <w:rPr>
      <w:rFonts w:ascii=".VnTime" w:eastAsia="Times New Roman" w:hAnsi=".VnTime" w:cs="Times New Roman"/>
      <w:sz w:val="28"/>
      <w:szCs w:val="28"/>
      <w:lang w:val="en-GB"/>
    </w:rPr>
  </w:style>
  <w:style w:type="character" w:customStyle="1" w:styleId="BodyTextIndentChar">
    <w:name w:val="Body Text Indent Char"/>
    <w:aliases w:val=" Char1 Char"/>
    <w:basedOn w:val="DefaultParagraphFont"/>
    <w:link w:val="BodyTextIndent"/>
    <w:rsid w:val="007434E6"/>
    <w:rPr>
      <w:rFonts w:ascii=".VnTime" w:eastAsia="Times New Roman" w:hAnsi=".VnTime" w:cs="Times New Roman"/>
      <w:sz w:val="28"/>
      <w:szCs w:val="28"/>
      <w:lang w:val="en-GB"/>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single space,ft"/>
    <w:basedOn w:val="Normal"/>
    <w:link w:val="FootnoteTextChar"/>
    <w:unhideWhenUsed/>
    <w:qFormat/>
    <w:rsid w:val="006960B4"/>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qFormat/>
    <w:rsid w:val="006960B4"/>
    <w:rPr>
      <w:sz w:val="20"/>
      <w:szCs w:val="20"/>
    </w:rPr>
  </w:style>
  <w:style w:type="character" w:styleId="FootnoteReference">
    <w:name w:val="footnote reference"/>
    <w:aliases w:val="Footnote text,ftref,BearingPoint,16 Point,Superscript 6 Point,fr,Footnote Text1,(NECG) Footnote Reference, BVI fnr,footnote ref,BVI fnr,Ref,de nota al pie,Footnote + Arial,Black,Footnote Text11,10 p,SUPERS,f1,Re,Footnote,E FNZ"/>
    <w:basedOn w:val="DefaultParagraphFont"/>
    <w:link w:val="4GCharCharChar"/>
    <w:uiPriority w:val="99"/>
    <w:unhideWhenUsed/>
    <w:qFormat/>
    <w:rsid w:val="006960B4"/>
    <w:rPr>
      <w:vertAlign w:val="superscript"/>
    </w:rPr>
  </w:style>
  <w:style w:type="paragraph" w:customStyle="1" w:styleId="Noidung">
    <w:name w:val="Noi dung"/>
    <w:basedOn w:val="Normal"/>
    <w:rsid w:val="00321510"/>
    <w:pPr>
      <w:spacing w:before="120" w:after="0" w:line="240" w:lineRule="auto"/>
      <w:ind w:firstLine="567"/>
      <w:jc w:val="both"/>
    </w:pPr>
    <w:rPr>
      <w:rFonts w:ascii=".VnTime" w:eastAsia="Times New Roman" w:hAnsi=".VnTime" w:cs="Times New Roman"/>
      <w:sz w:val="28"/>
      <w:szCs w:val="20"/>
    </w:rPr>
  </w:style>
  <w:style w:type="paragraph" w:customStyle="1" w:styleId="4GCharCharChar">
    <w:name w:val="4_G Char Char Char"/>
    <w:basedOn w:val="Normal"/>
    <w:link w:val="FootnoteReference"/>
    <w:uiPriority w:val="99"/>
    <w:qFormat/>
    <w:rsid w:val="00A73929"/>
    <w:pPr>
      <w:spacing w:before="100" w:after="0" w:line="240" w:lineRule="exact"/>
      <w:jc w:val="both"/>
    </w:pPr>
    <w:rPr>
      <w:vertAlign w:val="superscript"/>
    </w:rPr>
  </w:style>
  <w:style w:type="paragraph" w:customStyle="1" w:styleId="Kinhgui">
    <w:name w:val="Kinh gui"/>
    <w:basedOn w:val="Normal"/>
    <w:rsid w:val="00121CCD"/>
    <w:pPr>
      <w:spacing w:after="0" w:line="240" w:lineRule="auto"/>
      <w:ind w:left="3828" w:hanging="143"/>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271820">
      <w:bodyDiv w:val="1"/>
      <w:marLeft w:val="0"/>
      <w:marRight w:val="0"/>
      <w:marTop w:val="0"/>
      <w:marBottom w:val="0"/>
      <w:divBdr>
        <w:top w:val="none" w:sz="0" w:space="0" w:color="auto"/>
        <w:left w:val="none" w:sz="0" w:space="0" w:color="auto"/>
        <w:bottom w:val="none" w:sz="0" w:space="0" w:color="auto"/>
        <w:right w:val="none" w:sz="0" w:space="0" w:color="auto"/>
      </w:divBdr>
    </w:div>
    <w:div w:id="200350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2B1BB-CF98-4F97-996B-55600D557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2692</Words>
  <Characters>9960</Characters>
  <Application>Microsoft Office Word</Application>
  <DocSecurity>0</DocSecurity>
  <Lines>83</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Đinh Văn Chuyên</dc:creator>
  <cp:lastModifiedBy>Van Chuyen</cp:lastModifiedBy>
  <cp:revision>2</cp:revision>
  <cp:lastPrinted>2025-04-21T01:32:00Z</cp:lastPrinted>
  <dcterms:created xsi:type="dcterms:W3CDTF">2026-05-28T07:14:00Z</dcterms:created>
  <dcterms:modified xsi:type="dcterms:W3CDTF">2026-05-28T07:14:00Z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0aea5ff253b067bb7cebaf9509bdeb4949ca61c9408cedae64e5a7f41ef06429</vt:lpwstr>
  </property>
</Properties>
</file>